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D41" w:rsidRPr="00B30A37" w:rsidRDefault="005A3284" w:rsidP="00E8253D">
      <w:pPr>
        <w:pStyle w:val="af4"/>
        <w:tabs>
          <w:tab w:val="clear" w:pos="4677"/>
          <w:tab w:val="clear" w:pos="9355"/>
        </w:tabs>
        <w:jc w:val="right"/>
        <w:rPr>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FFE" w:rsidRPr="00C560A1" w:rsidRDefault="002C6FFE"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y6ggIAAA8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" stroked="f">
                <v:textbox>
                  <w:txbxContent>
                    <w:p w:rsidR="002C6FFE" w:rsidRPr="00C560A1" w:rsidRDefault="002C6FFE" w:rsidP="00120A7B">
                      <w:pPr>
                        <w:rPr>
                          <w:color w:val="4829FF"/>
                        </w:rPr>
                      </w:pPr>
                    </w:p>
                  </w:txbxContent>
                </v:textbox>
              </v:shape>
            </w:pict>
          </mc:Fallback>
        </mc:AlternateContent>
      </w:r>
      <w:r w:rsidR="005419CE">
        <w:rPr>
          <w:lang w:val="en-US"/>
        </w:rPr>
        <w:t xml:space="preserve"> </w:t>
      </w:r>
      <w:r w:rsidR="00104387">
        <w:t xml:space="preserve"> </w:t>
      </w:r>
      <w:r w:rsidR="00E8253D" w:rsidRPr="00B30A37">
        <w:rPr>
          <w:b/>
          <w:sz w:val="26"/>
          <w:szCs w:val="26"/>
        </w:rPr>
        <w:t xml:space="preserve">Приложение </w:t>
      </w:r>
      <w:r w:rsidR="005F1150" w:rsidRPr="00B30A37">
        <w:rPr>
          <w:b/>
          <w:sz w:val="26"/>
          <w:szCs w:val="26"/>
        </w:rPr>
        <w:t>4</w:t>
      </w:r>
    </w:p>
    <w:p w:rsidR="00E8253D" w:rsidRDefault="00E8253D">
      <w:pPr>
        <w:pStyle w:val="af4"/>
        <w:tabs>
          <w:tab w:val="clear" w:pos="4677"/>
          <w:tab w:val="clear" w:pos="9355"/>
        </w:tabs>
      </w:pPr>
    </w:p>
    <w:p w:rsidR="00E8253D" w:rsidRPr="00912BB2" w:rsidRDefault="00E8253D">
      <w:pPr>
        <w:pStyle w:val="af4"/>
        <w:tabs>
          <w:tab w:val="clear" w:pos="4677"/>
          <w:tab w:val="clear" w:pos="9355"/>
        </w:tabs>
      </w:pPr>
    </w:p>
    <w:tbl>
      <w:tblPr>
        <w:tblW w:w="5400" w:type="dxa"/>
        <w:tblInd w:w="5148" w:type="dxa"/>
        <w:tblLook w:val="0000" w:firstRow="0" w:lastRow="0" w:firstColumn="0" w:lastColumn="0" w:noHBand="0" w:noVBand="0"/>
      </w:tblPr>
      <w:tblGrid>
        <w:gridCol w:w="5400"/>
      </w:tblGrid>
      <w:tr w:rsidR="00043D41" w:rsidRPr="00912BB2">
        <w:trPr>
          <w:cantSplit/>
          <w:trHeight w:val="642"/>
        </w:trPr>
        <w:tc>
          <w:tcPr>
            <w:tcW w:w="5400" w:type="dxa"/>
          </w:tcPr>
          <w:p w:rsidR="00043D41" w:rsidRPr="00912BB2" w:rsidRDefault="00043D41" w:rsidP="00923592">
            <w:pPr>
              <w:pStyle w:val="m5"/>
              <w:ind w:left="-244" w:firstLine="244"/>
              <w:jc w:val="center"/>
            </w:pPr>
            <w:r w:rsidRPr="00912BB2">
              <w:rPr>
                <w:b/>
                <w:bCs/>
              </w:rPr>
              <w:t>УТВЕРЖДЕН</w:t>
            </w:r>
            <w:r>
              <w:rPr>
                <w:b/>
                <w:bCs/>
              </w:rPr>
              <w:t>О</w:t>
            </w:r>
          </w:p>
        </w:tc>
      </w:tr>
      <w:tr w:rsidR="00043D41" w:rsidRPr="00912BB2">
        <w:trPr>
          <w:cantSplit/>
        </w:trPr>
        <w:tc>
          <w:tcPr>
            <w:tcW w:w="5400" w:type="dxa"/>
          </w:tcPr>
          <w:p w:rsidR="00043D41" w:rsidRPr="00912BB2" w:rsidRDefault="00043D41" w:rsidP="00191B1A">
            <w:pPr>
              <w:pStyle w:val="m5"/>
              <w:jc w:val="center"/>
            </w:pPr>
            <w:r w:rsidRPr="00912BB2">
              <w:rPr>
                <w:b/>
                <w:bCs/>
              </w:rPr>
              <w:t>Приказ от</w:t>
            </w:r>
            <w:r w:rsidRPr="00493988">
              <w:rPr>
                <w:b/>
                <w:bCs/>
              </w:rPr>
              <w:t xml:space="preserve"> </w:t>
            </w:r>
            <w:r>
              <w:rPr>
                <w:b/>
                <w:bCs/>
                <w:sz w:val="22"/>
                <w:szCs w:val="22"/>
              </w:rPr>
              <w:t>__.__.__</w:t>
            </w:r>
            <w:r w:rsidRPr="00A1730E">
              <w:rPr>
                <w:b/>
                <w:bCs/>
                <w:sz w:val="22"/>
                <w:szCs w:val="22"/>
              </w:rPr>
              <w:t xml:space="preserve"> № </w:t>
            </w:r>
            <w:r>
              <w:rPr>
                <w:b/>
                <w:bCs/>
                <w:sz w:val="22"/>
                <w:szCs w:val="22"/>
              </w:rPr>
              <w:t>___</w:t>
            </w:r>
          </w:p>
        </w:tc>
      </w:tr>
    </w:tbl>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bookmarkStart w:id="0" w:name="_GoBack"/>
      <w:bookmarkEnd w:id="0"/>
    </w:p>
    <w:p w:rsidR="00043D41" w:rsidRPr="00912BB2" w:rsidRDefault="00043D41">
      <w:pPr>
        <w:pStyle w:val="m5"/>
      </w:pPr>
    </w:p>
    <w:p w:rsidR="00043D41" w:rsidRPr="00912BB2" w:rsidRDefault="00043D41">
      <w:pPr>
        <w:pStyle w:val="m5"/>
        <w:rPr>
          <w:sz w:val="36"/>
          <w:szCs w:val="36"/>
        </w:rPr>
      </w:pPr>
    </w:p>
    <w:p w:rsidR="00043D41" w:rsidRPr="00A87ABE" w:rsidRDefault="006925A8" w:rsidP="001F582D">
      <w:pPr>
        <w:pStyle w:val="3"/>
        <w:numPr>
          <w:ilvl w:val="0"/>
          <w:numId w:val="0"/>
        </w:numPr>
        <w:spacing w:line="240" w:lineRule="auto"/>
        <w:rPr>
          <w:sz w:val="36"/>
          <w:szCs w:val="36"/>
        </w:rPr>
      </w:pPr>
      <w:r w:rsidRPr="006925A8">
        <w:rPr>
          <w:sz w:val="36"/>
          <w:szCs w:val="36"/>
        </w:rPr>
        <w:t>ИНСТРУКЦИЯ</w:t>
      </w:r>
    </w:p>
    <w:p w:rsidR="00C06B55" w:rsidRDefault="00B3436E" w:rsidP="00A46731">
      <w:pPr>
        <w:pStyle w:val="m5"/>
        <w:jc w:val="center"/>
        <w:rPr>
          <w:b/>
          <w:bCs/>
          <w:sz w:val="36"/>
          <w:szCs w:val="36"/>
        </w:rPr>
      </w:pPr>
      <w:r>
        <w:rPr>
          <w:b/>
          <w:bCs/>
          <w:sz w:val="36"/>
          <w:szCs w:val="36"/>
        </w:rPr>
        <w:t>«О</w:t>
      </w:r>
      <w:r w:rsidR="00A46731" w:rsidRPr="00A46731">
        <w:rPr>
          <w:b/>
          <w:bCs/>
          <w:sz w:val="36"/>
          <w:szCs w:val="36"/>
        </w:rPr>
        <w:t xml:space="preserve"> контрольно-пропускном и внутриобъектовом режиме</w:t>
      </w:r>
      <w:r w:rsidR="00C06B55">
        <w:rPr>
          <w:b/>
          <w:bCs/>
          <w:sz w:val="36"/>
          <w:szCs w:val="36"/>
        </w:rPr>
        <w:t xml:space="preserve"> </w:t>
      </w:r>
      <w:r w:rsidR="006925A8">
        <w:rPr>
          <w:b/>
          <w:bCs/>
          <w:sz w:val="36"/>
          <w:szCs w:val="36"/>
        </w:rPr>
        <w:t xml:space="preserve">на объектах </w:t>
      </w:r>
      <w:r>
        <w:rPr>
          <w:b/>
          <w:bCs/>
          <w:sz w:val="36"/>
          <w:szCs w:val="36"/>
        </w:rPr>
        <w:t>АО «Белкамнефть» им. А.А. Волкова»</w:t>
      </w:r>
    </w:p>
    <w:p w:rsidR="00BC63D6" w:rsidRPr="00CD7851" w:rsidRDefault="00AD0DEC" w:rsidP="006A77C1">
      <w:pPr>
        <w:pStyle w:val="3"/>
        <w:numPr>
          <w:ilvl w:val="0"/>
          <w:numId w:val="0"/>
        </w:numPr>
        <w:tabs>
          <w:tab w:val="left" w:pos="3544"/>
          <w:tab w:val="left" w:pos="5387"/>
        </w:tabs>
        <w:spacing w:line="240" w:lineRule="auto"/>
        <w:rPr>
          <w:sz w:val="36"/>
          <w:szCs w:val="36"/>
        </w:rPr>
      </w:pPr>
      <w:r>
        <w:rPr>
          <w:sz w:val="36"/>
          <w:szCs w:val="36"/>
        </w:rPr>
        <w:t>РИ</w:t>
      </w:r>
      <w:r w:rsidR="00BC63D6" w:rsidRPr="00AA34A3">
        <w:rPr>
          <w:sz w:val="36"/>
          <w:szCs w:val="36"/>
        </w:rPr>
        <w:t>-</w:t>
      </w:r>
      <w:r w:rsidR="00A46731" w:rsidRPr="00AA34A3">
        <w:rPr>
          <w:sz w:val="36"/>
          <w:szCs w:val="36"/>
        </w:rPr>
        <w:t>УБ</w:t>
      </w:r>
      <w:r w:rsidR="00BC63D6" w:rsidRPr="00AA34A3">
        <w:rPr>
          <w:sz w:val="36"/>
          <w:szCs w:val="36"/>
        </w:rPr>
        <w:t>/</w:t>
      </w:r>
      <w:r w:rsidR="00AA34A3" w:rsidRPr="00AA34A3">
        <w:rPr>
          <w:sz w:val="36"/>
          <w:szCs w:val="36"/>
        </w:rPr>
        <w:t>02</w:t>
      </w:r>
      <w:r w:rsidR="00BC63D6" w:rsidRPr="00AA34A3">
        <w:rPr>
          <w:sz w:val="36"/>
          <w:szCs w:val="36"/>
        </w:rPr>
        <w:t xml:space="preserve"> – </w:t>
      </w:r>
      <w:r w:rsidR="007568BA" w:rsidRPr="00AA34A3">
        <w:rPr>
          <w:sz w:val="36"/>
          <w:szCs w:val="36"/>
        </w:rPr>
        <w:t>0</w:t>
      </w:r>
      <w:r w:rsidR="00A17D1A">
        <w:rPr>
          <w:sz w:val="36"/>
          <w:szCs w:val="36"/>
        </w:rPr>
        <w:t>2</w:t>
      </w:r>
    </w:p>
    <w:p w:rsidR="00043D41" w:rsidRPr="00912BB2" w:rsidRDefault="00043D41" w:rsidP="00BC63D6">
      <w:pPr>
        <w:tabs>
          <w:tab w:val="left" w:pos="3640"/>
        </w:tabs>
        <w:rPr>
          <w:sz w:val="36"/>
          <w:szCs w:val="36"/>
        </w:rPr>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A54BF" w:rsidRDefault="000A54BF">
      <w:pPr>
        <w:pStyle w:val="m5"/>
      </w:pPr>
    </w:p>
    <w:p w:rsidR="000A54BF" w:rsidRDefault="000A54BF">
      <w:pPr>
        <w:pStyle w:val="m5"/>
      </w:pPr>
    </w:p>
    <w:p w:rsidR="000A54BF" w:rsidRDefault="000A54BF">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Pr="00912BB2" w:rsidRDefault="00043D41">
      <w:pPr>
        <w:pStyle w:val="m5"/>
      </w:pPr>
    </w:p>
    <w:p w:rsidR="00043D41" w:rsidRDefault="00043D41">
      <w:pPr>
        <w:pStyle w:val="m5"/>
      </w:pPr>
    </w:p>
    <w:p w:rsidR="00043D41" w:rsidRPr="00912BB2" w:rsidRDefault="00043D41">
      <w:pPr>
        <w:pStyle w:val="m5"/>
      </w:pPr>
    </w:p>
    <w:p w:rsidR="00442394" w:rsidRPr="00912BB2" w:rsidRDefault="00442394">
      <w:pPr>
        <w:pStyle w:val="m5"/>
      </w:pPr>
    </w:p>
    <w:p w:rsidR="00043D41" w:rsidRPr="009B17A0" w:rsidRDefault="00043D41" w:rsidP="00191B1A">
      <w:pPr>
        <w:pStyle w:val="m5"/>
        <w:rPr>
          <w:b/>
          <w:bCs/>
          <w:u w:val="single"/>
        </w:rPr>
      </w:pPr>
      <w:r w:rsidRPr="009B17A0">
        <w:rPr>
          <w:b/>
          <w:bCs/>
          <w:u w:val="single"/>
        </w:rPr>
        <w:t>Ответственный за применение нормативного документа:</w:t>
      </w:r>
    </w:p>
    <w:tbl>
      <w:tblPr>
        <w:tblW w:w="0" w:type="auto"/>
        <w:tblLook w:val="0000" w:firstRow="0" w:lastRow="0" w:firstColumn="0" w:lastColumn="0" w:noHBand="0" w:noVBand="0"/>
      </w:tblPr>
      <w:tblGrid>
        <w:gridCol w:w="10421"/>
      </w:tblGrid>
      <w:tr w:rsidR="00043D41" w:rsidRPr="00912BB2">
        <w:trPr>
          <w:cantSplit/>
          <w:trHeight w:val="651"/>
        </w:trPr>
        <w:tc>
          <w:tcPr>
            <w:tcW w:w="10421" w:type="dxa"/>
          </w:tcPr>
          <w:p w:rsidR="00043D41" w:rsidRPr="00912BB2" w:rsidRDefault="00F02EF2" w:rsidP="0099130C">
            <w:pPr>
              <w:pStyle w:val="m5"/>
              <w:rPr>
                <w:b/>
                <w:bCs/>
                <w:highlight w:val="yellow"/>
              </w:rPr>
            </w:pPr>
            <w:r>
              <w:rPr>
                <w:b/>
                <w:bCs/>
              </w:rPr>
              <w:t xml:space="preserve">Начальник </w:t>
            </w:r>
            <w:r w:rsidR="0099130C">
              <w:rPr>
                <w:b/>
                <w:bCs/>
              </w:rPr>
              <w:t>Управления безопасности</w:t>
            </w:r>
            <w:r w:rsidR="00967B76" w:rsidRPr="00967B76">
              <w:rPr>
                <w:b/>
                <w:bCs/>
              </w:rPr>
              <w:t xml:space="preserve"> </w:t>
            </w:r>
          </w:p>
        </w:tc>
      </w:tr>
    </w:tbl>
    <w:p w:rsidR="00043D41" w:rsidRPr="00DF1697" w:rsidRDefault="00043D41" w:rsidP="00D36300">
      <w:pPr>
        <w:pStyle w:val="m5"/>
        <w:jc w:val="center"/>
        <w:rPr>
          <w:b/>
          <w:bCs/>
          <w:caps/>
        </w:rPr>
      </w:pPr>
      <w:r w:rsidRPr="00912BB2">
        <w:rPr>
          <w:b/>
          <w:caps/>
        </w:rPr>
        <w:br w:type="page"/>
      </w:r>
      <w:r w:rsidRPr="00DF1697">
        <w:rPr>
          <w:b/>
          <w:bCs/>
          <w:caps/>
        </w:rPr>
        <w:lastRenderedPageBreak/>
        <w:t>Содержание</w:t>
      </w:r>
    </w:p>
    <w:p w:rsidR="00043D41" w:rsidRPr="00912BB2" w:rsidRDefault="00043D41" w:rsidP="004E6DC0">
      <w:pPr>
        <w:pStyle w:val="m5"/>
        <w:jc w:val="left"/>
        <w:rPr>
          <w:b/>
          <w:bCs/>
          <w:caps/>
          <w:sz w:val="22"/>
          <w:szCs w:val="22"/>
        </w:rPr>
      </w:pPr>
    </w:p>
    <w:p w:rsidR="00CA0C89" w:rsidRPr="00CA0C89" w:rsidRDefault="00CA0C89" w:rsidP="004E6DC0">
      <w:pPr>
        <w:pStyle w:val="10"/>
        <w:rPr>
          <w:b/>
        </w:rPr>
      </w:pPr>
      <w:r w:rsidRPr="00CA0C89">
        <w:rPr>
          <w:b/>
        </w:rPr>
        <w:t>1.</w:t>
      </w:r>
      <w:r w:rsidRPr="00CA0C89">
        <w:rPr>
          <w:b/>
        </w:rPr>
        <w:tab/>
        <w:t>ИНФОРМАЦИЯ О ДОКУМЕНТЕ……………………………………………………………</w:t>
      </w:r>
      <w:r>
        <w:rPr>
          <w:b/>
        </w:rPr>
        <w:t>.</w:t>
      </w:r>
      <w:r w:rsidRPr="00CA0C89">
        <w:rPr>
          <w:b/>
        </w:rPr>
        <w:t>…3</w:t>
      </w:r>
    </w:p>
    <w:p w:rsidR="00CA0C89" w:rsidRPr="00CA0C89" w:rsidRDefault="00CA0C89" w:rsidP="004E6DC0">
      <w:pPr>
        <w:pStyle w:val="10"/>
        <w:rPr>
          <w:b/>
        </w:rPr>
      </w:pPr>
      <w:r w:rsidRPr="00CA0C89">
        <w:rPr>
          <w:b/>
        </w:rPr>
        <w:t>1.1.</w:t>
      </w:r>
      <w:r w:rsidRPr="00CA0C89">
        <w:rPr>
          <w:b/>
        </w:rPr>
        <w:tab/>
        <w:t>ОБЩИЕ СВЕДЕНИЯ О ДОКУМЕНТЕ……………………………………………………..</w:t>
      </w:r>
      <w:r>
        <w:rPr>
          <w:b/>
        </w:rPr>
        <w:t>.</w:t>
      </w:r>
      <w:r w:rsidRPr="00CA0C89">
        <w:rPr>
          <w:b/>
        </w:rPr>
        <w:t>.…3</w:t>
      </w:r>
    </w:p>
    <w:p w:rsidR="00CA0C89" w:rsidRPr="00CA0C89" w:rsidRDefault="00CA0C89" w:rsidP="004E6DC0">
      <w:pPr>
        <w:pStyle w:val="10"/>
        <w:rPr>
          <w:b/>
        </w:rPr>
      </w:pPr>
      <w:r w:rsidRPr="00CA0C89">
        <w:rPr>
          <w:b/>
        </w:rPr>
        <w:t>1.2.</w:t>
      </w:r>
      <w:r w:rsidRPr="00CA0C89">
        <w:rPr>
          <w:b/>
        </w:rPr>
        <w:tab/>
        <w:t>НАЗНАЧЕНИЕ ДОКУМЕНТА………………………………………………………………</w:t>
      </w:r>
      <w:r>
        <w:rPr>
          <w:b/>
        </w:rPr>
        <w:t>.</w:t>
      </w:r>
      <w:r w:rsidRPr="00CA0C89">
        <w:rPr>
          <w:b/>
        </w:rPr>
        <w:t>…..3</w:t>
      </w:r>
    </w:p>
    <w:p w:rsidR="00CA0C89" w:rsidRPr="00CA0C89" w:rsidRDefault="00CA0C89" w:rsidP="004E6DC0">
      <w:pPr>
        <w:pStyle w:val="10"/>
        <w:rPr>
          <w:b/>
        </w:rPr>
      </w:pPr>
      <w:r w:rsidRPr="00CA0C89">
        <w:rPr>
          <w:b/>
        </w:rPr>
        <w:t>1.3.</w:t>
      </w:r>
      <w:r w:rsidRPr="00CA0C89">
        <w:rPr>
          <w:b/>
        </w:rPr>
        <w:tab/>
        <w:t>ЦЕЛИ РЕГЛАМЕНТИРУЕМОЙ ДЕЯТЕЛЬНОСТИ………………………………………</w:t>
      </w:r>
      <w:r>
        <w:rPr>
          <w:b/>
        </w:rPr>
        <w:t>.</w:t>
      </w:r>
      <w:r w:rsidRPr="00CA0C89">
        <w:rPr>
          <w:b/>
        </w:rPr>
        <w:t>…3</w:t>
      </w:r>
    </w:p>
    <w:p w:rsidR="00CA0C89" w:rsidRPr="00CA0C89" w:rsidRDefault="00CA0C89" w:rsidP="004E6DC0">
      <w:pPr>
        <w:pStyle w:val="10"/>
        <w:rPr>
          <w:b/>
        </w:rPr>
      </w:pPr>
      <w:r w:rsidRPr="00CA0C89">
        <w:rPr>
          <w:b/>
        </w:rPr>
        <w:t>1.4.</w:t>
      </w:r>
      <w:r w:rsidRPr="00CA0C89">
        <w:rPr>
          <w:b/>
        </w:rPr>
        <w:tab/>
        <w:t>ОБЛАСТЬ ПРИМЕНЕНИЯ……………………………………………………………………</w:t>
      </w:r>
      <w:r>
        <w:rPr>
          <w:b/>
        </w:rPr>
        <w:t>.</w:t>
      </w:r>
      <w:r w:rsidRPr="00CA0C89">
        <w:rPr>
          <w:b/>
        </w:rPr>
        <w:t>…3</w:t>
      </w:r>
    </w:p>
    <w:p w:rsidR="00CA0C89" w:rsidRPr="00CA0C89" w:rsidRDefault="00CA0C89" w:rsidP="004E6DC0">
      <w:pPr>
        <w:pStyle w:val="10"/>
        <w:rPr>
          <w:b/>
        </w:rPr>
      </w:pPr>
      <w:r w:rsidRPr="00CA0C89">
        <w:rPr>
          <w:b/>
        </w:rPr>
        <w:t>1.5.</w:t>
      </w:r>
      <w:r w:rsidRPr="00CA0C89">
        <w:rPr>
          <w:b/>
        </w:rPr>
        <w:tab/>
        <w:t>ВВОДИМЫЕ ОПРЕДЕЛЕНИЯ ТЕРМИНОВ, СОКРАЩЕНИЙ И РОЛЕЙ……………</w:t>
      </w:r>
      <w:r w:rsidR="00B53448">
        <w:rPr>
          <w:b/>
        </w:rPr>
        <w:t>.</w:t>
      </w:r>
      <w:r w:rsidRPr="00CA0C89">
        <w:rPr>
          <w:b/>
        </w:rPr>
        <w:t>….3</w:t>
      </w:r>
    </w:p>
    <w:p w:rsidR="00CA0C89" w:rsidRPr="00CA0C89" w:rsidRDefault="00CA0C89" w:rsidP="004E6DC0">
      <w:pPr>
        <w:pStyle w:val="10"/>
        <w:rPr>
          <w:b/>
        </w:rPr>
      </w:pPr>
      <w:r w:rsidRPr="00CA0C89">
        <w:rPr>
          <w:b/>
        </w:rPr>
        <w:t xml:space="preserve">2. </w:t>
      </w:r>
      <w:r w:rsidR="00A94066">
        <w:rPr>
          <w:b/>
        </w:rPr>
        <w:t xml:space="preserve">    </w:t>
      </w:r>
      <w:r w:rsidRPr="00CA0C89">
        <w:rPr>
          <w:b/>
        </w:rPr>
        <w:t>ОБЩИЕ ПОЛОЖЕНИЯ.………………………………………………………………………</w:t>
      </w:r>
      <w:r>
        <w:rPr>
          <w:b/>
        </w:rPr>
        <w:t>.</w:t>
      </w:r>
      <w:r w:rsidRPr="00CA0C89">
        <w:rPr>
          <w:b/>
        </w:rPr>
        <w:t>….5</w:t>
      </w:r>
    </w:p>
    <w:p w:rsidR="00CA0C89" w:rsidRPr="00CA0C89" w:rsidRDefault="00CA0C89" w:rsidP="004E6DC0">
      <w:pPr>
        <w:pStyle w:val="10"/>
        <w:rPr>
          <w:b/>
        </w:rPr>
      </w:pPr>
      <w:r w:rsidRPr="00CA0C89">
        <w:rPr>
          <w:b/>
        </w:rPr>
        <w:t>3.</w:t>
      </w:r>
      <w:r w:rsidR="00A94066">
        <w:rPr>
          <w:b/>
        </w:rPr>
        <w:t xml:space="preserve">    О</w:t>
      </w:r>
      <w:r w:rsidRPr="00CA0C89">
        <w:rPr>
          <w:b/>
        </w:rPr>
        <w:t>РГАНИЗАЦИЯ ПРОПУСКНОГО РЕЖИМА………………………</w:t>
      </w:r>
      <w:r w:rsidR="00B53448">
        <w:rPr>
          <w:b/>
        </w:rPr>
        <w:t>...</w:t>
      </w:r>
      <w:r w:rsidRPr="00CA0C89">
        <w:rPr>
          <w:b/>
        </w:rPr>
        <w:t>………………</w:t>
      </w:r>
      <w:r w:rsidR="00B53448">
        <w:rPr>
          <w:b/>
        </w:rPr>
        <w:t>…</w:t>
      </w:r>
      <w:r w:rsidRPr="00CA0C89">
        <w:rPr>
          <w:b/>
        </w:rPr>
        <w:t>…….5</w:t>
      </w:r>
    </w:p>
    <w:p w:rsidR="00CA0C89" w:rsidRPr="00CA0C89" w:rsidRDefault="00A94066" w:rsidP="004E6DC0">
      <w:pPr>
        <w:pStyle w:val="10"/>
        <w:spacing w:line="240" w:lineRule="auto"/>
        <w:rPr>
          <w:b/>
        </w:rPr>
      </w:pPr>
      <w:r>
        <w:rPr>
          <w:b/>
        </w:rPr>
        <w:t xml:space="preserve">4.    </w:t>
      </w:r>
      <w:r w:rsidR="00CA0C89" w:rsidRPr="00CA0C89">
        <w:rPr>
          <w:b/>
        </w:rPr>
        <w:t>ПОРЯДОК ВЪЕЗДА (ВЫЕЗДА) АВТОТРАНСПОРТА НА ТЕРРИТОРИЮ ОБЪЕКТОВ, ВВОЗА (ВЫВОЗА), ВНОСА (ВЫНОСА) ГРУЗА И ДРУГИХ МАТЕРИАЛЬНЫХ ЦЕННОСТЕЙ …………………………</w:t>
      </w:r>
      <w:r w:rsidR="00CA0C89">
        <w:rPr>
          <w:b/>
        </w:rPr>
        <w:t>………………………………………………………</w:t>
      </w:r>
      <w:r w:rsidR="00CA0C89" w:rsidRPr="00CA0C89">
        <w:rPr>
          <w:b/>
        </w:rPr>
        <w:t>…………8</w:t>
      </w:r>
    </w:p>
    <w:p w:rsidR="00CA0C89" w:rsidRPr="00CA0C89" w:rsidRDefault="00CA0C89" w:rsidP="004E6DC0">
      <w:pPr>
        <w:pStyle w:val="10"/>
        <w:rPr>
          <w:b/>
        </w:rPr>
      </w:pPr>
      <w:r w:rsidRPr="00CA0C89">
        <w:rPr>
          <w:b/>
        </w:rPr>
        <w:t xml:space="preserve">5. </w:t>
      </w:r>
      <w:r w:rsidRPr="00CA0C89">
        <w:rPr>
          <w:b/>
        </w:rPr>
        <w:tab/>
        <w:t>ПОРЯДОК ДОПУСКА АВТОТРАНСПОРТА НА НЕФТЕНАЛИВНОЙ ПУНКТ И ОСУЩЕСТВЛЕНИЕ КОНТРОЛЯ ЗА ПЕРЕВОЗКОЙ НЕФТИ АВТОМОБИЛЬНЫМ ТРАНСПОРТОМ…</w:t>
      </w:r>
      <w:r>
        <w:rPr>
          <w:b/>
        </w:rPr>
        <w:t>……………………………………………………………………………………..</w:t>
      </w:r>
      <w:r w:rsidRPr="00CA0C89">
        <w:rPr>
          <w:b/>
        </w:rPr>
        <w:t>.9</w:t>
      </w:r>
    </w:p>
    <w:p w:rsidR="00CA0C89" w:rsidRPr="00CA0C89" w:rsidRDefault="00CA0C89" w:rsidP="004E6DC0">
      <w:pPr>
        <w:pStyle w:val="10"/>
        <w:rPr>
          <w:b/>
        </w:rPr>
      </w:pPr>
      <w:r w:rsidRPr="00CA0C89">
        <w:rPr>
          <w:b/>
        </w:rPr>
        <w:t xml:space="preserve">6. </w:t>
      </w:r>
      <w:r w:rsidR="00A94066">
        <w:rPr>
          <w:b/>
        </w:rPr>
        <w:t xml:space="preserve">    </w:t>
      </w:r>
      <w:r w:rsidRPr="00CA0C89">
        <w:rPr>
          <w:b/>
        </w:rPr>
        <w:t>ПОРЯДОК ДОПУСКА НА ОБЪЕКТЫ ОБЩЕСТВА ПРЕДСТАВИТЕЛЕЙ ГОСУДАРСТВЕННЫХ ОРГАНОВ И СПЕЦИАЛЬНЫХ СЛУЖБ…</w:t>
      </w:r>
      <w:r w:rsidR="00A94066">
        <w:rPr>
          <w:b/>
        </w:rPr>
        <w:t>………………………….</w:t>
      </w:r>
      <w:r w:rsidRPr="00CA0C89">
        <w:rPr>
          <w:b/>
        </w:rPr>
        <w:t>.11</w:t>
      </w:r>
    </w:p>
    <w:p w:rsidR="00CA0C89" w:rsidRPr="00CA0C89" w:rsidRDefault="00CA0C89" w:rsidP="004E6DC0">
      <w:pPr>
        <w:pStyle w:val="10"/>
        <w:rPr>
          <w:b/>
        </w:rPr>
      </w:pPr>
      <w:r w:rsidRPr="00CA0C89">
        <w:rPr>
          <w:b/>
        </w:rPr>
        <w:t xml:space="preserve">7. </w:t>
      </w:r>
      <w:r w:rsidR="00A94066">
        <w:rPr>
          <w:b/>
        </w:rPr>
        <w:t xml:space="preserve">    </w:t>
      </w:r>
      <w:r w:rsidRPr="00CA0C89">
        <w:rPr>
          <w:b/>
        </w:rPr>
        <w:t>ПОРЯДОК ДОПУСКА НА ОБЪЕКТЫ ОБЩЕСТВА ИНОСТРАННЫХ ГРАЖДАН…</w:t>
      </w:r>
      <w:r w:rsidR="00A94066">
        <w:rPr>
          <w:b/>
        </w:rPr>
        <w:t>.</w:t>
      </w:r>
      <w:r w:rsidRPr="00CA0C89">
        <w:rPr>
          <w:b/>
        </w:rPr>
        <w:t>.11</w:t>
      </w:r>
    </w:p>
    <w:p w:rsidR="00CA0C89" w:rsidRPr="00CA0C89" w:rsidRDefault="00CA0C89" w:rsidP="004E6DC0">
      <w:pPr>
        <w:pStyle w:val="10"/>
        <w:rPr>
          <w:b/>
        </w:rPr>
      </w:pPr>
      <w:r w:rsidRPr="00CA0C89">
        <w:rPr>
          <w:b/>
        </w:rPr>
        <w:t xml:space="preserve">8. </w:t>
      </w:r>
      <w:r w:rsidR="00A94066">
        <w:rPr>
          <w:b/>
        </w:rPr>
        <w:t xml:space="preserve">    </w:t>
      </w:r>
      <w:r w:rsidRPr="00CA0C89">
        <w:rPr>
          <w:b/>
        </w:rPr>
        <w:t>ВНУТРИОБЪЕКТОВЫЙ РЕЖИМ</w:t>
      </w:r>
      <w:r w:rsidR="00A94066">
        <w:rPr>
          <w:b/>
        </w:rPr>
        <w:t>………………………………………………………….</w:t>
      </w:r>
      <w:r w:rsidRPr="00CA0C89">
        <w:rPr>
          <w:b/>
        </w:rPr>
        <w:t>….12</w:t>
      </w:r>
    </w:p>
    <w:p w:rsidR="00CA0C89" w:rsidRPr="00CA0C89" w:rsidRDefault="00CA0C89" w:rsidP="004E6DC0">
      <w:pPr>
        <w:pStyle w:val="10"/>
        <w:rPr>
          <w:b/>
        </w:rPr>
      </w:pPr>
      <w:r w:rsidRPr="00CA0C89">
        <w:rPr>
          <w:b/>
        </w:rPr>
        <w:t xml:space="preserve">9. </w:t>
      </w:r>
      <w:r w:rsidR="00A94066">
        <w:rPr>
          <w:b/>
        </w:rPr>
        <w:t xml:space="preserve">    </w:t>
      </w:r>
      <w:r w:rsidRPr="00CA0C89">
        <w:rPr>
          <w:b/>
        </w:rPr>
        <w:t>ПОРЯДОК ДОКУМЕНТИРОВАНИЯ НАРУШЕНИЙ</w:t>
      </w:r>
      <w:r w:rsidR="00A94066">
        <w:rPr>
          <w:b/>
        </w:rPr>
        <w:t>…………………………………...</w:t>
      </w:r>
      <w:r w:rsidRPr="00CA0C89">
        <w:rPr>
          <w:b/>
        </w:rPr>
        <w:t>….</w:t>
      </w:r>
      <w:r w:rsidR="004E6DC0">
        <w:rPr>
          <w:b/>
        </w:rPr>
        <w:t>14</w:t>
      </w:r>
    </w:p>
    <w:p w:rsidR="00CA0C89" w:rsidRPr="00CA0C89" w:rsidRDefault="00CA0C89" w:rsidP="004E6DC0">
      <w:pPr>
        <w:pStyle w:val="10"/>
        <w:spacing w:line="240" w:lineRule="auto"/>
        <w:outlineLvl w:val="0"/>
        <w:rPr>
          <w:b/>
        </w:rPr>
      </w:pPr>
      <w:r w:rsidRPr="00CA0C89">
        <w:rPr>
          <w:b/>
        </w:rPr>
        <w:t xml:space="preserve">10. </w:t>
      </w:r>
      <w:r w:rsidR="00A94066">
        <w:rPr>
          <w:b/>
        </w:rPr>
        <w:t xml:space="preserve">  </w:t>
      </w:r>
      <w:r w:rsidRPr="00CA0C89">
        <w:rPr>
          <w:b/>
        </w:rPr>
        <w:t>КОНТРОЛЬ ОРГАНИЗАЦИИ И ОБЕСПЕЧЕНИЯ ПРОПУСКНОГО РЕЖИМА……</w:t>
      </w:r>
      <w:r w:rsidR="00A94066">
        <w:rPr>
          <w:b/>
        </w:rPr>
        <w:t>………………………………………………………………………………………...</w:t>
      </w:r>
      <w:r w:rsidRPr="00CA0C89">
        <w:rPr>
          <w:b/>
        </w:rPr>
        <w:t>....15</w:t>
      </w:r>
    </w:p>
    <w:p w:rsidR="00CA0C89" w:rsidRPr="00CA0C89" w:rsidRDefault="00CA0C89" w:rsidP="004E6DC0">
      <w:pPr>
        <w:pStyle w:val="10"/>
        <w:rPr>
          <w:b/>
        </w:rPr>
      </w:pPr>
      <w:r w:rsidRPr="00CA0C89">
        <w:rPr>
          <w:b/>
        </w:rPr>
        <w:t>11.</w:t>
      </w:r>
      <w:r w:rsidRPr="00CA0C89">
        <w:rPr>
          <w:b/>
        </w:rPr>
        <w:tab/>
        <w:t>ОТВЕТСТВЕННОСТЬ ЗА НЕИСПОЛНЕНИЕ (НЕНАДЛЕЖАЩЕЕ ИСПОЛНЕНИЕ)   НАСТОЯЩЕГО ПОЛОЖЕНИЯ………</w:t>
      </w:r>
      <w:r w:rsidR="00A94066">
        <w:rPr>
          <w:b/>
        </w:rPr>
        <w:t>…………………………………………………………</w:t>
      </w:r>
      <w:r w:rsidRPr="00CA0C89">
        <w:rPr>
          <w:b/>
        </w:rPr>
        <w:t>…..15</w:t>
      </w:r>
    </w:p>
    <w:p w:rsidR="00CA0C89" w:rsidRPr="00CA0C89" w:rsidRDefault="00CA0C89" w:rsidP="004E6DC0">
      <w:pPr>
        <w:pStyle w:val="10"/>
        <w:rPr>
          <w:b/>
        </w:rPr>
      </w:pPr>
      <w:r w:rsidRPr="00CA0C89">
        <w:rPr>
          <w:b/>
        </w:rPr>
        <w:t>12.   НОРМАТИВНЫЕ ССЫЛКИ……………………</w:t>
      </w:r>
      <w:r w:rsidR="00A94066">
        <w:rPr>
          <w:b/>
        </w:rPr>
        <w:t>………………………………..</w:t>
      </w:r>
      <w:r w:rsidRPr="00CA0C89">
        <w:rPr>
          <w:b/>
        </w:rPr>
        <w:t>……</w:t>
      </w:r>
      <w:r w:rsidR="00442394">
        <w:rPr>
          <w:b/>
        </w:rPr>
        <w:t>...</w:t>
      </w:r>
      <w:r w:rsidRPr="00CA0C89">
        <w:rPr>
          <w:b/>
        </w:rPr>
        <w:t>……...</w:t>
      </w:r>
      <w:r w:rsidR="004E6DC0">
        <w:rPr>
          <w:b/>
        </w:rPr>
        <w:t>15</w:t>
      </w:r>
    </w:p>
    <w:p w:rsidR="00CA0C89" w:rsidRDefault="00CA0C89" w:rsidP="004E6DC0">
      <w:pPr>
        <w:pStyle w:val="10"/>
        <w:rPr>
          <w:b/>
        </w:rPr>
      </w:pPr>
      <w:r w:rsidRPr="00CA0C89">
        <w:rPr>
          <w:b/>
        </w:rPr>
        <w:t xml:space="preserve">13.  </w:t>
      </w:r>
      <w:r w:rsidR="00A94066">
        <w:rPr>
          <w:b/>
        </w:rPr>
        <w:t xml:space="preserve"> </w:t>
      </w:r>
      <w:r w:rsidRPr="00CA0C89">
        <w:rPr>
          <w:b/>
        </w:rPr>
        <w:t>КОНТРОЛЬ ВЕРСИЙ ДОКУМЕНТА……………………</w:t>
      </w:r>
      <w:r w:rsidR="00A94066">
        <w:rPr>
          <w:b/>
        </w:rPr>
        <w:t>………..</w:t>
      </w:r>
      <w:r w:rsidRPr="00CA0C89">
        <w:rPr>
          <w:b/>
        </w:rPr>
        <w:t>………………………</w:t>
      </w:r>
      <w:r w:rsidR="00442394">
        <w:rPr>
          <w:b/>
        </w:rPr>
        <w:t>...</w:t>
      </w:r>
      <w:r w:rsidRPr="00CA0C89">
        <w:rPr>
          <w:b/>
        </w:rPr>
        <w:t>…</w:t>
      </w:r>
      <w:r w:rsidR="004E6DC0">
        <w:rPr>
          <w:b/>
        </w:rPr>
        <w:t>15</w:t>
      </w:r>
    </w:p>
    <w:p w:rsidR="00CA0C89" w:rsidRDefault="00CA0C89" w:rsidP="00CA0C89">
      <w:pPr>
        <w:pStyle w:val="10"/>
        <w:spacing w:line="240" w:lineRule="auto"/>
        <w:rPr>
          <w:b/>
        </w:rPr>
      </w:pPr>
    </w:p>
    <w:p w:rsidR="003A0B0C" w:rsidRDefault="003A0B0C" w:rsidP="00CA0C89"/>
    <w:p w:rsidR="00CA0C89" w:rsidRDefault="00CA0C89" w:rsidP="00CA0C89"/>
    <w:p w:rsidR="003A0B0C" w:rsidRDefault="003A0B0C" w:rsidP="00CA0C89"/>
    <w:p w:rsidR="00CA0C89" w:rsidRDefault="00CA0C89" w:rsidP="00CA0C89"/>
    <w:p w:rsidR="00CA0C89" w:rsidRDefault="00CA0C89" w:rsidP="00CA0C89"/>
    <w:p w:rsidR="00CA0C89" w:rsidRDefault="00CA0C89" w:rsidP="00CA0C89"/>
    <w:p w:rsidR="00CA0C89" w:rsidRDefault="00CA0C89" w:rsidP="00CA0C89"/>
    <w:p w:rsidR="00CA0C89" w:rsidRDefault="00CA0C89" w:rsidP="00CA0C89"/>
    <w:p w:rsidR="00CA0C89" w:rsidRDefault="00CA0C89" w:rsidP="00CA0C89"/>
    <w:p w:rsidR="00CA0C89" w:rsidRDefault="00CA0C89" w:rsidP="003A0B0C"/>
    <w:p w:rsidR="00CA0C89" w:rsidRDefault="00CA0C89" w:rsidP="003A0B0C"/>
    <w:p w:rsidR="00CA0C89" w:rsidRDefault="00CA0C89" w:rsidP="003A0B0C"/>
    <w:p w:rsidR="003A0B0C" w:rsidRDefault="003A0B0C" w:rsidP="003A0B0C"/>
    <w:p w:rsidR="00442394" w:rsidRDefault="00442394" w:rsidP="00D50A70">
      <w:pPr>
        <w:pStyle w:val="10"/>
        <w:rPr>
          <w:b/>
        </w:rPr>
      </w:pPr>
    </w:p>
    <w:p w:rsidR="00043D41" w:rsidRPr="000C34ED" w:rsidRDefault="00116089" w:rsidP="00D50A70">
      <w:pPr>
        <w:pStyle w:val="10"/>
        <w:rPr>
          <w:b/>
        </w:rPr>
      </w:pPr>
      <w:r w:rsidRPr="000C34ED">
        <w:rPr>
          <w:b/>
        </w:rPr>
        <w:lastRenderedPageBreak/>
        <w:t xml:space="preserve">1. </w:t>
      </w:r>
      <w:r w:rsidR="00043D41" w:rsidRPr="000C34ED">
        <w:rPr>
          <w:b/>
        </w:rPr>
        <w:t>Информация о документе</w:t>
      </w:r>
    </w:p>
    <w:p w:rsidR="00043D41" w:rsidRDefault="00043D41" w:rsidP="00875EA0">
      <w:pPr>
        <w:pStyle w:val="m2"/>
        <w:tabs>
          <w:tab w:val="clear" w:pos="502"/>
        </w:tabs>
        <w:ind w:left="0"/>
      </w:pPr>
      <w:bookmarkStart w:id="1" w:name="_Toc24532414"/>
      <w:r>
        <w:t>Общие сведения о документе</w:t>
      </w:r>
      <w:bookmarkEnd w:id="1"/>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rsidR="00043D41" w:rsidRPr="00912BB2" w:rsidRDefault="00546432" w:rsidP="00191B1A">
            <w:pPr>
              <w:pStyle w:val="m7"/>
              <w:outlineLvl w:val="2"/>
            </w:pPr>
            <w:r>
              <w:t>Инструкция</w:t>
            </w:r>
          </w:p>
        </w:tc>
      </w:tr>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rsidR="00043D41" w:rsidRPr="00912BB2" w:rsidRDefault="00043D41" w:rsidP="00621400">
            <w:pPr>
              <w:pStyle w:val="m7"/>
              <w:jc w:val="both"/>
              <w:outlineLvl w:val="2"/>
            </w:pPr>
            <w:r>
              <w:t xml:space="preserve">Определяет </w:t>
            </w:r>
            <w:r w:rsidR="00621400" w:rsidRPr="00621400">
              <w:t>контрольно-пропускно</w:t>
            </w:r>
            <w:r w:rsidR="00621400">
              <w:t>й</w:t>
            </w:r>
            <w:r w:rsidR="00621400" w:rsidRPr="00621400">
              <w:t xml:space="preserve"> и внутриобъектов</w:t>
            </w:r>
            <w:r w:rsidR="00621400">
              <w:t>ый</w:t>
            </w:r>
            <w:r w:rsidR="00621400" w:rsidRPr="00621400">
              <w:t xml:space="preserve"> режим </w:t>
            </w:r>
            <w:r w:rsidR="00621400">
              <w:t>на объектах Общества</w:t>
            </w:r>
          </w:p>
        </w:tc>
      </w:tr>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rsidR="00043D41" w:rsidRPr="00912BB2" w:rsidRDefault="00621400" w:rsidP="00191B1A">
            <w:pPr>
              <w:pStyle w:val="m7"/>
              <w:outlineLvl w:val="2"/>
            </w:pPr>
            <w:r>
              <w:t>нет</w:t>
            </w:r>
          </w:p>
        </w:tc>
        <w:tc>
          <w:tcPr>
            <w:tcW w:w="2880" w:type="dxa"/>
            <w:vAlign w:val="center"/>
          </w:tcPr>
          <w:p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rsidR="00043D41" w:rsidRPr="00912BB2" w:rsidRDefault="00967B76" w:rsidP="00191B1A">
            <w:pPr>
              <w:pStyle w:val="m7"/>
              <w:outlineLvl w:val="2"/>
            </w:pPr>
            <w:r>
              <w:t>5</w:t>
            </w:r>
            <w:r w:rsidR="00043D41" w:rsidRPr="00912BB2">
              <w:t xml:space="preserve"> </w:t>
            </w:r>
            <w:r>
              <w:t>лет</w:t>
            </w:r>
          </w:p>
        </w:tc>
      </w:tr>
      <w:tr w:rsidR="00043D41" w:rsidRPr="00912BB2" w:rsidTr="00191B1A">
        <w:trPr>
          <w:trHeight w:val="20"/>
        </w:trPr>
        <w:tc>
          <w:tcPr>
            <w:tcW w:w="2964" w:type="dxa"/>
            <w:tcMar>
              <w:left w:w="57" w:type="dxa"/>
              <w:right w:w="57" w:type="dxa"/>
            </w:tcMar>
            <w:vAlign w:val="center"/>
          </w:tcPr>
          <w:p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rsidR="00043D41" w:rsidRPr="00912BB2" w:rsidRDefault="00E60323" w:rsidP="00191B1A">
            <w:pPr>
              <w:pStyle w:val="m7"/>
              <w:outlineLvl w:val="2"/>
            </w:pPr>
            <w:r>
              <w:t>без ограничений</w:t>
            </w:r>
          </w:p>
        </w:tc>
      </w:tr>
    </w:tbl>
    <w:p w:rsidR="001301B4" w:rsidRPr="00912BB2" w:rsidRDefault="001301B4" w:rsidP="00191B1A">
      <w:pPr>
        <w:pStyle w:val="m5"/>
        <w:outlineLvl w:val="2"/>
      </w:pPr>
    </w:p>
    <w:p w:rsidR="00043D41" w:rsidRPr="00912BB2" w:rsidRDefault="00043D41" w:rsidP="00875EA0">
      <w:pPr>
        <w:pStyle w:val="m2"/>
        <w:tabs>
          <w:tab w:val="clear" w:pos="502"/>
        </w:tabs>
        <w:ind w:left="0"/>
      </w:pPr>
      <w:bookmarkStart w:id="2" w:name="_Toc24532415"/>
      <w:r w:rsidRPr="00912BB2">
        <w:t>Назначение документа</w:t>
      </w:r>
      <w:bookmarkEnd w:id="2"/>
    </w:p>
    <w:p w:rsidR="00E93FE2" w:rsidRDefault="00546432" w:rsidP="0017241B">
      <w:pPr>
        <w:pStyle w:val="m5"/>
        <w:ind w:firstLine="504"/>
        <w:outlineLvl w:val="2"/>
      </w:pPr>
      <w:r w:rsidRPr="00546432">
        <w:t xml:space="preserve">Настоящая Инструкция устанавливает единый порядок по организации и обеспечению контрольно-пропускного и внутриобъектового режимов на </w:t>
      </w:r>
      <w:r w:rsidR="00A20843">
        <w:t xml:space="preserve">охраняемых объектах </w:t>
      </w:r>
      <w:r w:rsidRPr="00546432">
        <w:t>Общества</w:t>
      </w:r>
      <w:r w:rsidR="00E93FE2">
        <w:t xml:space="preserve"> и </w:t>
      </w:r>
      <w:r w:rsidR="00E93FE2" w:rsidRPr="00E93FE2">
        <w:t>является основным руководящим документом, обязательным для исполнения всеми подразделениями Общества и лицами, находящимися на его территории.</w:t>
      </w:r>
    </w:p>
    <w:p w:rsidR="00043D41" w:rsidRPr="006369F7" w:rsidRDefault="00043D41" w:rsidP="00191B1A">
      <w:pPr>
        <w:pStyle w:val="m5"/>
        <w:outlineLvl w:val="2"/>
      </w:pPr>
    </w:p>
    <w:p w:rsidR="00043D41" w:rsidRPr="00912BB2" w:rsidRDefault="00043D41" w:rsidP="00875EA0">
      <w:pPr>
        <w:pStyle w:val="m2"/>
        <w:tabs>
          <w:tab w:val="clear" w:pos="502"/>
        </w:tabs>
        <w:ind w:left="0"/>
      </w:pPr>
      <w:bookmarkStart w:id="3" w:name="_Toc24532416"/>
      <w:r w:rsidRPr="00912BB2">
        <w:t xml:space="preserve">Цели </w:t>
      </w:r>
      <w:r>
        <w:t>регламентируемой деятельности</w:t>
      </w:r>
      <w:bookmarkEnd w:id="3"/>
    </w:p>
    <w:p w:rsidR="0076731E" w:rsidRDefault="0076731E" w:rsidP="000D7ECE">
      <w:pPr>
        <w:pStyle w:val="m5"/>
        <w:ind w:firstLine="504"/>
      </w:pPr>
      <w:r w:rsidRPr="0076731E">
        <w:t>Настоящая Инструкция разработана с целью создания единых требований при обеспечении контрольно-пропускного и внутриобъектового режимов на объектах Общества</w:t>
      </w:r>
      <w:r>
        <w:t>.</w:t>
      </w:r>
    </w:p>
    <w:p w:rsidR="001301B4" w:rsidRPr="001301B4" w:rsidRDefault="001301B4" w:rsidP="001301B4">
      <w:pPr>
        <w:pStyle w:val="m5"/>
      </w:pPr>
    </w:p>
    <w:p w:rsidR="00043D41" w:rsidRPr="00912BB2" w:rsidRDefault="00043D41" w:rsidP="00875EA0">
      <w:pPr>
        <w:pStyle w:val="m2"/>
        <w:tabs>
          <w:tab w:val="clear" w:pos="502"/>
        </w:tabs>
        <w:ind w:left="0"/>
      </w:pPr>
      <w:bookmarkStart w:id="4" w:name="_Toc127174943"/>
      <w:bookmarkStart w:id="5" w:name="_Toc130711222"/>
      <w:bookmarkStart w:id="6" w:name="_Toc24532417"/>
      <w:r>
        <w:t>О</w:t>
      </w:r>
      <w:r w:rsidRPr="00912BB2">
        <w:t>бласть применения</w:t>
      </w:r>
      <w:bookmarkEnd w:id="4"/>
      <w:bookmarkEnd w:id="5"/>
      <w:bookmarkEnd w:id="6"/>
    </w:p>
    <w:p w:rsidR="00043D41" w:rsidRDefault="00043D41" w:rsidP="00191B1A">
      <w:pPr>
        <w:pStyle w:val="m5"/>
        <w:outlineLvl w:val="2"/>
      </w:pPr>
      <w:r w:rsidRPr="00912BB2">
        <w:t>Настоящий документ обязаны знать и использовать в работе следующие должностные лица:</w:t>
      </w:r>
    </w:p>
    <w:p w:rsidR="009C0FC0" w:rsidRPr="00912BB2" w:rsidRDefault="009C0FC0" w:rsidP="00191B1A">
      <w:pPr>
        <w:pStyle w:val="m5"/>
        <w:outlineLvl w:val="2"/>
      </w:pPr>
    </w:p>
    <w:p w:rsidR="00043D41" w:rsidRPr="00EF2DA3" w:rsidRDefault="00043D41" w:rsidP="00191B1A">
      <w:pPr>
        <w:pStyle w:val="a7"/>
        <w:spacing w:before="0" w:after="0"/>
      </w:pPr>
      <w:r w:rsidRPr="00912BB2">
        <w:t xml:space="preserve">Таблица </w:t>
      </w:r>
      <w:fldSimple w:instr=" SEQ Таблица \* ARABIC ">
        <w:r w:rsidR="00DD67BD">
          <w:rPr>
            <w:noProof/>
          </w:rPr>
          <w:t>1</w:t>
        </w:r>
      </w:fldSimple>
      <w:r w:rsidRPr="00912BB2">
        <w:t>. Область применения</w:t>
      </w:r>
    </w:p>
    <w:tbl>
      <w:tblPr>
        <w:tblW w:w="0" w:type="auto"/>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4962"/>
        <w:gridCol w:w="5244"/>
      </w:tblGrid>
      <w:tr w:rsidR="00043D41" w:rsidRPr="00912BB2" w:rsidTr="008D3363">
        <w:trPr>
          <w:trHeight w:val="20"/>
          <w:tblHeader/>
        </w:trPr>
        <w:tc>
          <w:tcPr>
            <w:tcW w:w="4962" w:type="dxa"/>
            <w:shd w:val="clear" w:color="auto" w:fill="D9D9D9"/>
            <w:vAlign w:val="center"/>
          </w:tcPr>
          <w:p w:rsidR="00043D41" w:rsidRPr="00912BB2" w:rsidRDefault="00043D41" w:rsidP="00191B1A">
            <w:pPr>
              <w:pStyle w:val="m6"/>
              <w:keepNext w:val="0"/>
              <w:rPr>
                <w:szCs w:val="20"/>
                <w:highlight w:val="yellow"/>
              </w:rPr>
            </w:pPr>
            <w:r w:rsidRPr="00912BB2">
              <w:rPr>
                <w:szCs w:val="20"/>
              </w:rPr>
              <w:t>Наименование должности</w:t>
            </w:r>
            <w:r w:rsidRPr="00912BB2">
              <w:rPr>
                <w:szCs w:val="20"/>
                <w:lang w:val="en-US"/>
              </w:rPr>
              <w:t>/</w:t>
            </w:r>
            <w:r w:rsidRPr="00912BB2">
              <w:rPr>
                <w:szCs w:val="20"/>
              </w:rPr>
              <w:t>роли</w:t>
            </w:r>
          </w:p>
        </w:tc>
        <w:tc>
          <w:tcPr>
            <w:tcW w:w="5244" w:type="dxa"/>
            <w:shd w:val="clear" w:color="auto" w:fill="D9D9D9"/>
            <w:vAlign w:val="center"/>
          </w:tcPr>
          <w:p w:rsidR="00043D41" w:rsidRPr="00912BB2" w:rsidRDefault="00043D41" w:rsidP="00D028E0">
            <w:pPr>
              <w:pStyle w:val="m6"/>
              <w:outlineLvl w:val="2"/>
              <w:rPr>
                <w:szCs w:val="20"/>
              </w:rPr>
            </w:pPr>
            <w:r>
              <w:rPr>
                <w:szCs w:val="20"/>
              </w:rPr>
              <w:t>АО</w:t>
            </w:r>
            <w:r w:rsidRPr="00912BB2">
              <w:rPr>
                <w:szCs w:val="20"/>
              </w:rPr>
              <w:t xml:space="preserve"> </w:t>
            </w:r>
            <w:r>
              <w:rPr>
                <w:szCs w:val="20"/>
              </w:rPr>
              <w:t>«Белкамнефть</w:t>
            </w:r>
            <w:r w:rsidRPr="00912BB2">
              <w:rPr>
                <w:szCs w:val="20"/>
              </w:rPr>
              <w:t>»</w:t>
            </w:r>
            <w:r w:rsidR="009C0FC0">
              <w:rPr>
                <w:szCs w:val="20"/>
              </w:rPr>
              <w:t xml:space="preserve"> им. А.А. Волкова</w:t>
            </w:r>
          </w:p>
        </w:tc>
      </w:tr>
      <w:tr w:rsidR="00043D41" w:rsidRPr="00912BB2" w:rsidTr="008D3363">
        <w:trPr>
          <w:trHeight w:val="20"/>
        </w:trPr>
        <w:tc>
          <w:tcPr>
            <w:tcW w:w="4962" w:type="dxa"/>
            <w:vAlign w:val="center"/>
          </w:tcPr>
          <w:p w:rsidR="00043D41" w:rsidRPr="00912BB2" w:rsidRDefault="00E60323" w:rsidP="0046230D">
            <w:pPr>
              <w:pStyle w:val="m7"/>
              <w:rPr>
                <w:b/>
                <w:bCs/>
              </w:rPr>
            </w:pPr>
            <w:r>
              <w:t xml:space="preserve">Все </w:t>
            </w:r>
            <w:r w:rsidR="005A68CA">
              <w:t>работник</w:t>
            </w:r>
            <w:r w:rsidR="0046230D">
              <w:t>и</w:t>
            </w:r>
            <w:r>
              <w:t xml:space="preserve"> </w:t>
            </w:r>
          </w:p>
        </w:tc>
        <w:tc>
          <w:tcPr>
            <w:tcW w:w="5244" w:type="dxa"/>
          </w:tcPr>
          <w:p w:rsidR="00043D41" w:rsidRPr="00912BB2" w:rsidRDefault="00043D41" w:rsidP="00191B1A">
            <w:pPr>
              <w:jc w:val="center"/>
            </w:pPr>
            <w:r w:rsidRPr="00E60323">
              <w:rPr>
                <w:bCs/>
              </w:rPr>
              <w:t>Х</w:t>
            </w:r>
          </w:p>
        </w:tc>
      </w:tr>
    </w:tbl>
    <w:p w:rsidR="001301B4" w:rsidRPr="001301B4" w:rsidRDefault="001301B4" w:rsidP="001301B4">
      <w:pPr>
        <w:pStyle w:val="m5"/>
      </w:pPr>
    </w:p>
    <w:p w:rsidR="00043D41" w:rsidRPr="00912BB2" w:rsidRDefault="00043D41" w:rsidP="00875EA0">
      <w:pPr>
        <w:pStyle w:val="m2"/>
        <w:tabs>
          <w:tab w:val="clear" w:pos="502"/>
        </w:tabs>
        <w:ind w:left="0"/>
      </w:pPr>
      <w:bookmarkStart w:id="7" w:name="_Toc163298540"/>
      <w:bookmarkStart w:id="8" w:name="_Toc180904217"/>
      <w:bookmarkStart w:id="9" w:name="_Toc24532418"/>
      <w:r w:rsidRPr="00912BB2">
        <w:t xml:space="preserve">Вводимые определения терминов, сокращений и </w:t>
      </w:r>
      <w:r>
        <w:t>р</w:t>
      </w:r>
      <w:r w:rsidRPr="00912BB2">
        <w:t>олей</w:t>
      </w:r>
      <w:bookmarkEnd w:id="7"/>
      <w:bookmarkEnd w:id="8"/>
      <w:bookmarkEnd w:id="9"/>
      <w:r w:rsidRPr="00912BB2">
        <w:t xml:space="preserve"> </w:t>
      </w:r>
    </w:p>
    <w:p w:rsidR="00043D41" w:rsidRPr="00912BB2" w:rsidRDefault="00043D41" w:rsidP="00191B1A">
      <w:pPr>
        <w:pStyle w:val="a7"/>
        <w:spacing w:before="0" w:after="0"/>
      </w:pPr>
      <w:r w:rsidRPr="00912BB2">
        <w:t xml:space="preserve">Таблица </w:t>
      </w:r>
      <w:fldSimple w:instr=" SEQ Таблица \* ARABIC ">
        <w:r w:rsidR="00DD67BD">
          <w:rPr>
            <w:noProof/>
          </w:rPr>
          <w:t>2</w:t>
        </w:r>
      </w:fldSimple>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rsidTr="00AF66BE">
        <w:trPr>
          <w:trHeight w:val="284"/>
          <w:tblHeader/>
        </w:trPr>
        <w:tc>
          <w:tcPr>
            <w:tcW w:w="1843" w:type="dxa"/>
            <w:shd w:val="clear" w:color="auto" w:fill="D9D9D9"/>
            <w:vAlign w:val="center"/>
          </w:tcPr>
          <w:p w:rsidR="00043D41" w:rsidRPr="001301B4" w:rsidRDefault="00043D41" w:rsidP="00191B1A">
            <w:pPr>
              <w:pStyle w:val="m6"/>
            </w:pPr>
            <w:r w:rsidRPr="001301B4">
              <w:t>Сокращение</w:t>
            </w:r>
          </w:p>
        </w:tc>
        <w:tc>
          <w:tcPr>
            <w:tcW w:w="8417" w:type="dxa"/>
            <w:shd w:val="clear" w:color="auto" w:fill="D9D9D9"/>
            <w:vAlign w:val="center"/>
          </w:tcPr>
          <w:p w:rsidR="00043D41" w:rsidRPr="001301B4" w:rsidRDefault="00043D41" w:rsidP="00191B1A">
            <w:pPr>
              <w:pStyle w:val="m6"/>
            </w:pPr>
            <w:r w:rsidRPr="001301B4">
              <w:t>Расшифровка сокращения</w:t>
            </w:r>
          </w:p>
        </w:tc>
      </w:tr>
      <w:tr w:rsidR="00302001" w:rsidRPr="001301B4" w:rsidTr="00AF66BE">
        <w:trPr>
          <w:trHeight w:val="284"/>
        </w:trPr>
        <w:tc>
          <w:tcPr>
            <w:tcW w:w="1843" w:type="dxa"/>
            <w:vAlign w:val="center"/>
          </w:tcPr>
          <w:p w:rsidR="00302001" w:rsidRPr="001301B4" w:rsidRDefault="00302001" w:rsidP="00FB543E">
            <w:pPr>
              <w:pStyle w:val="m7"/>
            </w:pPr>
            <w:r w:rsidRPr="001301B4">
              <w:t>Общество</w:t>
            </w:r>
            <w:r w:rsidR="0055398F" w:rsidRPr="001301B4">
              <w:t>, предприятие</w:t>
            </w:r>
          </w:p>
        </w:tc>
        <w:tc>
          <w:tcPr>
            <w:tcW w:w="8417" w:type="dxa"/>
            <w:vAlign w:val="center"/>
          </w:tcPr>
          <w:p w:rsidR="00302001" w:rsidRPr="001301B4" w:rsidRDefault="00302001" w:rsidP="008E603A">
            <w:pPr>
              <w:pStyle w:val="m7"/>
              <w:rPr>
                <w:bCs/>
              </w:rPr>
            </w:pPr>
            <w:r w:rsidRPr="001301B4">
              <w:rPr>
                <w:bCs/>
              </w:rPr>
              <w:t>Акционерное общество «Белкамнефть» имени А.А. Волкова</w:t>
            </w:r>
            <w:r w:rsidR="00EA1F54">
              <w:rPr>
                <w:bCs/>
              </w:rPr>
              <w:t>.</w:t>
            </w:r>
          </w:p>
        </w:tc>
      </w:tr>
      <w:tr w:rsidR="00302001" w:rsidRPr="001301B4" w:rsidTr="00AF66BE">
        <w:trPr>
          <w:trHeight w:val="284"/>
        </w:trPr>
        <w:tc>
          <w:tcPr>
            <w:tcW w:w="1843" w:type="dxa"/>
            <w:vAlign w:val="center"/>
          </w:tcPr>
          <w:p w:rsidR="00302001" w:rsidRPr="001301B4" w:rsidRDefault="00302001" w:rsidP="00FB543E">
            <w:pPr>
              <w:pStyle w:val="m7"/>
            </w:pPr>
            <w:r w:rsidRPr="001301B4">
              <w:t>УБ</w:t>
            </w:r>
          </w:p>
        </w:tc>
        <w:tc>
          <w:tcPr>
            <w:tcW w:w="8417" w:type="dxa"/>
            <w:vAlign w:val="center"/>
          </w:tcPr>
          <w:p w:rsidR="00302001" w:rsidRPr="001301B4" w:rsidRDefault="00302001" w:rsidP="00FB543E">
            <w:pPr>
              <w:pStyle w:val="m7"/>
              <w:rPr>
                <w:bCs/>
              </w:rPr>
            </w:pPr>
            <w:r w:rsidRPr="001301B4">
              <w:rPr>
                <w:bCs/>
              </w:rPr>
              <w:t>Управление безопасности</w:t>
            </w:r>
            <w:r w:rsidR="00EA1F54">
              <w:rPr>
                <w:bCs/>
              </w:rPr>
              <w:t>.</w:t>
            </w:r>
          </w:p>
        </w:tc>
      </w:tr>
      <w:tr w:rsidR="00302001" w:rsidRPr="001301B4" w:rsidTr="00AF66BE">
        <w:trPr>
          <w:trHeight w:val="284"/>
        </w:trPr>
        <w:tc>
          <w:tcPr>
            <w:tcW w:w="1843" w:type="dxa"/>
            <w:vAlign w:val="center"/>
          </w:tcPr>
          <w:p w:rsidR="00302001" w:rsidRPr="001301B4" w:rsidRDefault="00302001" w:rsidP="009729F0">
            <w:pPr>
              <w:pStyle w:val="m7"/>
            </w:pPr>
            <w:r w:rsidRPr="001301B4">
              <w:t>ЧОП</w:t>
            </w:r>
            <w:r w:rsidR="00813141" w:rsidRPr="001301B4">
              <w:t>, охрана</w:t>
            </w:r>
          </w:p>
        </w:tc>
        <w:tc>
          <w:tcPr>
            <w:tcW w:w="8417" w:type="dxa"/>
            <w:vAlign w:val="center"/>
          </w:tcPr>
          <w:p w:rsidR="00302001" w:rsidRPr="001301B4" w:rsidRDefault="00302001" w:rsidP="00302001">
            <w:pPr>
              <w:pStyle w:val="m7"/>
              <w:rPr>
                <w:bCs/>
              </w:rPr>
            </w:pPr>
            <w:r w:rsidRPr="001301B4">
              <w:t>ООО «</w:t>
            </w:r>
            <w:r w:rsidR="00813141" w:rsidRPr="001301B4">
              <w:t xml:space="preserve">ЧОП </w:t>
            </w:r>
            <w:r w:rsidRPr="001301B4">
              <w:t>«Нефтяник»</w:t>
            </w:r>
            <w:r w:rsidR="00EA1F54">
              <w:t>.</w:t>
            </w:r>
          </w:p>
        </w:tc>
      </w:tr>
      <w:tr w:rsidR="00302001" w:rsidRPr="001301B4" w:rsidTr="00AF66BE">
        <w:trPr>
          <w:trHeight w:val="284"/>
        </w:trPr>
        <w:tc>
          <w:tcPr>
            <w:tcW w:w="1843" w:type="dxa"/>
            <w:vAlign w:val="center"/>
          </w:tcPr>
          <w:p w:rsidR="00302001" w:rsidRPr="001301B4" w:rsidRDefault="00AE146E" w:rsidP="009729F0">
            <w:pPr>
              <w:pStyle w:val="m7"/>
            </w:pPr>
            <w:r w:rsidRPr="001301B4">
              <w:t>ЧС</w:t>
            </w:r>
          </w:p>
        </w:tc>
        <w:tc>
          <w:tcPr>
            <w:tcW w:w="8417" w:type="dxa"/>
            <w:vAlign w:val="center"/>
          </w:tcPr>
          <w:p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rsidTr="00AF66BE">
        <w:trPr>
          <w:trHeight w:val="284"/>
        </w:trPr>
        <w:tc>
          <w:tcPr>
            <w:tcW w:w="1843" w:type="dxa"/>
            <w:vAlign w:val="center"/>
          </w:tcPr>
          <w:p w:rsidR="0054152D" w:rsidRPr="001301B4" w:rsidRDefault="00FC41BD" w:rsidP="009729F0">
            <w:pPr>
              <w:pStyle w:val="m7"/>
            </w:pPr>
            <w:r w:rsidRPr="001301B4">
              <w:t>Руководитель подразделения</w:t>
            </w:r>
            <w:r w:rsidR="00EA1F54">
              <w:t>, объекта</w:t>
            </w:r>
          </w:p>
        </w:tc>
        <w:tc>
          <w:tcPr>
            <w:tcW w:w="8417" w:type="dxa"/>
            <w:vAlign w:val="center"/>
          </w:tcPr>
          <w:p w:rsidR="0054152D" w:rsidRPr="001301B4" w:rsidRDefault="00FC41BD" w:rsidP="00EA1F54">
            <w:pPr>
              <w:pStyle w:val="m7"/>
              <w:rPr>
                <w:bCs/>
              </w:rPr>
            </w:pPr>
            <w:r w:rsidRPr="001301B4">
              <w:rPr>
                <w:bCs/>
              </w:rPr>
              <w:t xml:space="preserve">Лицо, возглавляющее структурное </w:t>
            </w:r>
            <w:r w:rsidR="00EA1F54" w:rsidRPr="001301B4">
              <w:rPr>
                <w:bCs/>
              </w:rPr>
              <w:t xml:space="preserve">подразделение </w:t>
            </w:r>
            <w:r w:rsidR="00EA1F54">
              <w:rPr>
                <w:bCs/>
              </w:rPr>
              <w:t xml:space="preserve">или производственный объект </w:t>
            </w:r>
            <w:r w:rsidRPr="001301B4">
              <w:rPr>
                <w:bCs/>
              </w:rPr>
              <w:t>Общества</w:t>
            </w:r>
            <w:r w:rsidR="00EA1F54">
              <w:rPr>
                <w:bCs/>
              </w:rPr>
              <w:t>.</w:t>
            </w:r>
          </w:p>
        </w:tc>
      </w:tr>
      <w:tr w:rsidR="00FC41BD" w:rsidRPr="001301B4"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rsidR="00FC41BD" w:rsidRPr="001301B4" w:rsidRDefault="00FC41BD" w:rsidP="00D616BC">
            <w:pPr>
              <w:pStyle w:val="m7"/>
              <w:rPr>
                <w:bCs/>
              </w:rPr>
            </w:pPr>
            <w:r w:rsidRPr="001301B4">
              <w:rPr>
                <w:bCs/>
              </w:rPr>
              <w:t>Генеральный директор Акционерно</w:t>
            </w:r>
            <w:r w:rsidR="00D616BC">
              <w:rPr>
                <w:bCs/>
              </w:rPr>
              <w:t xml:space="preserve">го </w:t>
            </w:r>
            <w:r w:rsidRPr="001301B4">
              <w:rPr>
                <w:bCs/>
              </w:rPr>
              <w:t>обществ</w:t>
            </w:r>
            <w:r w:rsidR="00D616BC">
              <w:rPr>
                <w:bCs/>
              </w:rPr>
              <w:t xml:space="preserve">а </w:t>
            </w:r>
            <w:r w:rsidRPr="001301B4">
              <w:rPr>
                <w:bCs/>
              </w:rPr>
              <w:t xml:space="preserve"> «Белкамнефть» имени А.А. Волкова</w:t>
            </w:r>
            <w:r w:rsidR="00EA1F54">
              <w:rPr>
                <w:bCs/>
              </w:rPr>
              <w:t>.</w:t>
            </w:r>
          </w:p>
        </w:tc>
      </w:tr>
      <w:tr w:rsidR="00FC41BD" w:rsidRPr="001301B4" w:rsidTr="00AF66BE">
        <w:trPr>
          <w:trHeight w:val="284"/>
        </w:trPr>
        <w:tc>
          <w:tcPr>
            <w:tcW w:w="1843" w:type="dxa"/>
            <w:vAlign w:val="center"/>
          </w:tcPr>
          <w:p w:rsidR="00FC41BD" w:rsidRPr="001301B4" w:rsidRDefault="00FC41BD" w:rsidP="009729F0">
            <w:pPr>
              <w:pStyle w:val="m7"/>
            </w:pPr>
            <w:r w:rsidRPr="001301B4">
              <w:rPr>
                <w:bCs/>
              </w:rPr>
              <w:t>СКУД</w:t>
            </w:r>
          </w:p>
        </w:tc>
        <w:tc>
          <w:tcPr>
            <w:tcW w:w="8417" w:type="dxa"/>
            <w:vAlign w:val="center"/>
          </w:tcPr>
          <w:p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rsidTr="00AF66BE">
        <w:trPr>
          <w:trHeight w:val="284"/>
        </w:trPr>
        <w:tc>
          <w:tcPr>
            <w:tcW w:w="1843" w:type="dxa"/>
            <w:vAlign w:val="center"/>
          </w:tcPr>
          <w:p w:rsidR="00FC41BD" w:rsidRPr="001301B4" w:rsidRDefault="00FC41BD" w:rsidP="00AF66BE">
            <w:pPr>
              <w:pStyle w:val="m7"/>
              <w:rPr>
                <w:bCs/>
              </w:rPr>
            </w:pPr>
            <w:r w:rsidRPr="001301B4">
              <w:rPr>
                <w:bCs/>
              </w:rPr>
              <w:t xml:space="preserve">ТМЦ </w:t>
            </w:r>
          </w:p>
        </w:tc>
        <w:tc>
          <w:tcPr>
            <w:tcW w:w="8417" w:type="dxa"/>
            <w:vAlign w:val="center"/>
          </w:tcPr>
          <w:p w:rsidR="00FC41BD" w:rsidRPr="001301B4" w:rsidRDefault="00AF66BE" w:rsidP="009729F0">
            <w:pPr>
              <w:pStyle w:val="m7"/>
              <w:rPr>
                <w:bCs/>
              </w:rPr>
            </w:pPr>
            <w:r w:rsidRPr="001301B4">
              <w:rPr>
                <w:bCs/>
              </w:rPr>
              <w:t>Товарно-материальные ценности.</w:t>
            </w:r>
          </w:p>
        </w:tc>
      </w:tr>
      <w:tr w:rsidR="00FC41BD" w:rsidRPr="001301B4" w:rsidTr="00AF66BE">
        <w:trPr>
          <w:trHeight w:val="284"/>
        </w:trPr>
        <w:tc>
          <w:tcPr>
            <w:tcW w:w="1843" w:type="dxa"/>
            <w:vAlign w:val="center"/>
          </w:tcPr>
          <w:p w:rsidR="00FC41BD" w:rsidRPr="001301B4" w:rsidRDefault="00AF66BE" w:rsidP="009729F0">
            <w:pPr>
              <w:pStyle w:val="m7"/>
              <w:rPr>
                <w:bCs/>
              </w:rPr>
            </w:pPr>
            <w:r w:rsidRPr="001301B4">
              <w:rPr>
                <w:bCs/>
              </w:rPr>
              <w:t>ТТН</w:t>
            </w:r>
          </w:p>
        </w:tc>
        <w:tc>
          <w:tcPr>
            <w:tcW w:w="8417" w:type="dxa"/>
            <w:vAlign w:val="center"/>
          </w:tcPr>
          <w:p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rsidTr="00AF66BE">
        <w:trPr>
          <w:trHeight w:val="284"/>
        </w:trPr>
        <w:tc>
          <w:tcPr>
            <w:tcW w:w="1843" w:type="dxa"/>
            <w:vAlign w:val="center"/>
          </w:tcPr>
          <w:p w:rsidR="00FC41BD" w:rsidRPr="001301B4" w:rsidRDefault="00AF66BE" w:rsidP="009729F0">
            <w:pPr>
              <w:pStyle w:val="m7"/>
              <w:rPr>
                <w:bCs/>
              </w:rPr>
            </w:pPr>
            <w:r w:rsidRPr="001301B4">
              <w:rPr>
                <w:bCs/>
              </w:rPr>
              <w:t>ОТ, ПБ и ООС</w:t>
            </w:r>
          </w:p>
        </w:tc>
        <w:tc>
          <w:tcPr>
            <w:tcW w:w="8417" w:type="dxa"/>
            <w:vAlign w:val="center"/>
          </w:tcPr>
          <w:p w:rsidR="00FC41BD" w:rsidRDefault="00AF66BE" w:rsidP="00C33002">
            <w:pPr>
              <w:pStyle w:val="m7"/>
              <w:rPr>
                <w:bCs/>
              </w:rPr>
            </w:pPr>
            <w:r w:rsidRPr="001301B4">
              <w:rPr>
                <w:bCs/>
              </w:rPr>
              <w:t xml:space="preserve">Охрана труда, </w:t>
            </w:r>
            <w:r w:rsidR="003D425B">
              <w:rPr>
                <w:bCs/>
              </w:rPr>
              <w:t>промышленная безопасност</w:t>
            </w:r>
            <w:r w:rsidR="00C33002">
              <w:rPr>
                <w:bCs/>
              </w:rPr>
              <w:t>ь и</w:t>
            </w:r>
            <w:r w:rsidRPr="001301B4">
              <w:rPr>
                <w:bCs/>
              </w:rPr>
              <w:t xml:space="preserve"> охрана окружающей среды.</w:t>
            </w:r>
          </w:p>
        </w:tc>
      </w:tr>
    </w:tbl>
    <w:p w:rsidR="001301B4" w:rsidRPr="001301B4" w:rsidRDefault="001301B4" w:rsidP="001301B4">
      <w:pPr>
        <w:rPr>
          <w:highlight w:val="yellow"/>
        </w:rPr>
      </w:pPr>
    </w:p>
    <w:p w:rsidR="00043D41" w:rsidRPr="001301B4" w:rsidRDefault="00043D41" w:rsidP="00191B1A">
      <w:pPr>
        <w:pStyle w:val="a7"/>
        <w:spacing w:before="0" w:after="0"/>
      </w:pPr>
      <w:r w:rsidRPr="001301B4">
        <w:t xml:space="preserve">Таблица </w:t>
      </w:r>
      <w:fldSimple w:instr=" SEQ Таблица \* ARABIC ">
        <w:r w:rsidR="00DD67BD">
          <w:rPr>
            <w:noProof/>
          </w:rPr>
          <w:t>3</w:t>
        </w:r>
      </w:fldSimple>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rsidTr="00AE146E">
        <w:trPr>
          <w:trHeight w:val="284"/>
          <w:tblHeader/>
        </w:trPr>
        <w:tc>
          <w:tcPr>
            <w:tcW w:w="1843" w:type="dxa"/>
            <w:shd w:val="clear" w:color="auto" w:fill="D9D9D9"/>
            <w:vAlign w:val="center"/>
          </w:tcPr>
          <w:p w:rsidR="00043D41" w:rsidRPr="001301B4" w:rsidRDefault="00043D41" w:rsidP="00191B1A">
            <w:pPr>
              <w:pStyle w:val="m6"/>
            </w:pPr>
            <w:r w:rsidRPr="001301B4">
              <w:t>Наименование термина</w:t>
            </w:r>
          </w:p>
        </w:tc>
        <w:tc>
          <w:tcPr>
            <w:tcW w:w="8417" w:type="dxa"/>
            <w:shd w:val="clear" w:color="auto" w:fill="D9D9D9"/>
            <w:vAlign w:val="center"/>
          </w:tcPr>
          <w:p w:rsidR="00043D41" w:rsidRPr="001301B4" w:rsidRDefault="00043D41" w:rsidP="00191B1A">
            <w:pPr>
              <w:pStyle w:val="m6"/>
            </w:pPr>
            <w:r w:rsidRPr="001301B4">
              <w:t>Определение термина</w:t>
            </w:r>
          </w:p>
        </w:tc>
      </w:tr>
      <w:tr w:rsidR="00157538" w:rsidRPr="001301B4" w:rsidTr="00AE146E">
        <w:trPr>
          <w:trHeight w:val="284"/>
        </w:trPr>
        <w:tc>
          <w:tcPr>
            <w:tcW w:w="1843" w:type="dxa"/>
            <w:vAlign w:val="center"/>
          </w:tcPr>
          <w:p w:rsidR="00157538" w:rsidRPr="001301B4" w:rsidRDefault="001E0E54" w:rsidP="00191B1A">
            <w:pPr>
              <w:pStyle w:val="m7"/>
            </w:pPr>
            <w:r w:rsidRPr="001301B4">
              <w:rPr>
                <w:szCs w:val="20"/>
              </w:rPr>
              <w:t>Охраняемые объекты</w:t>
            </w:r>
          </w:p>
        </w:tc>
        <w:tc>
          <w:tcPr>
            <w:tcW w:w="8417" w:type="dxa"/>
            <w:vAlign w:val="center"/>
          </w:tcPr>
          <w:p w:rsidR="00157538" w:rsidRPr="001301B4" w:rsidRDefault="001E0E54" w:rsidP="008659FB">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 в том числе на которых расположены производственные объекты, подлежащие защите от противоправных посягательств</w:t>
            </w:r>
            <w:r w:rsidR="008659FB">
              <w:rPr>
                <w:sz w:val="20"/>
                <w:szCs w:val="20"/>
              </w:rPr>
              <w:t xml:space="preserve"> и</w:t>
            </w:r>
            <w:r w:rsidR="008659FB">
              <w:t xml:space="preserve"> </w:t>
            </w:r>
            <w:r w:rsidR="008659FB" w:rsidRPr="008659FB">
              <w:rPr>
                <w:sz w:val="20"/>
                <w:szCs w:val="20"/>
              </w:rPr>
              <w:t>находящи</w:t>
            </w:r>
            <w:r w:rsidR="008659FB">
              <w:rPr>
                <w:sz w:val="20"/>
                <w:szCs w:val="20"/>
              </w:rPr>
              <w:t>е</w:t>
            </w:r>
            <w:r w:rsidR="008659FB" w:rsidRPr="008659FB">
              <w:rPr>
                <w:sz w:val="20"/>
                <w:szCs w:val="20"/>
              </w:rPr>
              <w:t>ся под охраной ЧОП</w:t>
            </w:r>
            <w:r w:rsidRPr="001301B4">
              <w:rPr>
                <w:sz w:val="20"/>
                <w:szCs w:val="20"/>
              </w:rPr>
              <w:t>.</w:t>
            </w:r>
          </w:p>
        </w:tc>
      </w:tr>
      <w:tr w:rsidR="00157538" w:rsidRPr="001301B4" w:rsidTr="00AE146E">
        <w:trPr>
          <w:trHeight w:val="284"/>
        </w:trPr>
        <w:tc>
          <w:tcPr>
            <w:tcW w:w="1843" w:type="dxa"/>
            <w:vAlign w:val="center"/>
          </w:tcPr>
          <w:p w:rsidR="00157538" w:rsidRPr="001301B4" w:rsidRDefault="00142493" w:rsidP="00157538">
            <w:pPr>
              <w:pStyle w:val="m7"/>
            </w:pPr>
            <w:r w:rsidRPr="001301B4">
              <w:rPr>
                <w:szCs w:val="20"/>
              </w:rPr>
              <w:t>Периметр</w:t>
            </w:r>
          </w:p>
        </w:tc>
        <w:tc>
          <w:tcPr>
            <w:tcW w:w="8417" w:type="dxa"/>
            <w:vAlign w:val="center"/>
          </w:tcPr>
          <w:p w:rsidR="00157538" w:rsidRPr="001301B4" w:rsidRDefault="00142493" w:rsidP="00142493">
            <w:pPr>
              <w:pStyle w:val="affc"/>
              <w:jc w:val="both"/>
              <w:rPr>
                <w:sz w:val="20"/>
                <w:szCs w:val="20"/>
              </w:rPr>
            </w:pPr>
            <w:r w:rsidRPr="001301B4">
              <w:rPr>
                <w:sz w:val="20"/>
                <w:szCs w:val="20"/>
              </w:rPr>
              <w:t>Граница охраняемой зоны, оборудованная физическими барьерами и</w:t>
            </w:r>
            <w:r w:rsidR="00960108" w:rsidRPr="001301B4">
              <w:rPr>
                <w:sz w:val="20"/>
                <w:szCs w:val="20"/>
              </w:rPr>
              <w:t xml:space="preserve"> </w:t>
            </w:r>
            <w:r w:rsidRPr="001301B4">
              <w:rPr>
                <w:sz w:val="20"/>
                <w:szCs w:val="20"/>
              </w:rPr>
              <w:t>контрольно-пропускными пунктами.</w:t>
            </w:r>
          </w:p>
        </w:tc>
      </w:tr>
      <w:tr w:rsidR="00157538" w:rsidRPr="0078195A" w:rsidTr="00AE146E">
        <w:trPr>
          <w:trHeight w:val="284"/>
        </w:trPr>
        <w:tc>
          <w:tcPr>
            <w:tcW w:w="1843" w:type="dxa"/>
            <w:vAlign w:val="center"/>
          </w:tcPr>
          <w:p w:rsidR="00157538" w:rsidRPr="001301B4" w:rsidRDefault="00142493" w:rsidP="001301B4">
            <w:pPr>
              <w:pStyle w:val="m7"/>
            </w:pPr>
            <w:r w:rsidRPr="001301B4">
              <w:rPr>
                <w:szCs w:val="20"/>
              </w:rPr>
              <w:t xml:space="preserve">Контрольно-пропускной пункт </w:t>
            </w:r>
          </w:p>
        </w:tc>
        <w:tc>
          <w:tcPr>
            <w:tcW w:w="8417" w:type="dxa"/>
            <w:vAlign w:val="center"/>
          </w:tcPr>
          <w:p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rsidR="001E39C6" w:rsidRPr="001301B4" w:rsidRDefault="001E39C6" w:rsidP="00B037FF">
            <w:pPr>
              <w:pStyle w:val="affc"/>
              <w:ind w:firstLine="504"/>
              <w:jc w:val="both"/>
              <w:rPr>
                <w:sz w:val="20"/>
                <w:szCs w:val="20"/>
              </w:rPr>
            </w:pPr>
            <w:r w:rsidRPr="001301B4">
              <w:rPr>
                <w:sz w:val="20"/>
                <w:szCs w:val="20"/>
              </w:rPr>
              <w:lastRenderedPageBreak/>
              <w:t>•</w:t>
            </w:r>
            <w:r w:rsidRPr="001301B4">
              <w:rPr>
                <w:sz w:val="20"/>
                <w:szCs w:val="20"/>
              </w:rPr>
              <w:tab/>
              <w:t>вход (выход) лиц на (с) охраняемый (ого) объект (а);</w:t>
            </w:r>
          </w:p>
          <w:p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rsidTr="00AE146E">
        <w:trPr>
          <w:trHeight w:val="284"/>
        </w:trPr>
        <w:tc>
          <w:tcPr>
            <w:tcW w:w="1843" w:type="dxa"/>
            <w:vAlign w:val="center"/>
          </w:tcPr>
          <w:p w:rsidR="00157538" w:rsidRPr="001E39C6" w:rsidRDefault="001E39C6" w:rsidP="001E39C6">
            <w:pPr>
              <w:pStyle w:val="m7"/>
            </w:pPr>
            <w:r w:rsidRPr="001E39C6">
              <w:rPr>
                <w:szCs w:val="20"/>
              </w:rPr>
              <w:lastRenderedPageBreak/>
              <w:t>Контрольно -п</w:t>
            </w:r>
            <w:r w:rsidR="002403F6" w:rsidRPr="001E39C6">
              <w:rPr>
                <w:szCs w:val="20"/>
              </w:rPr>
              <w:t>ропускной режим</w:t>
            </w:r>
          </w:p>
        </w:tc>
        <w:tc>
          <w:tcPr>
            <w:tcW w:w="8417" w:type="dxa"/>
            <w:vAlign w:val="center"/>
          </w:tcPr>
          <w:p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rsidTr="00AE146E">
        <w:trPr>
          <w:trHeight w:val="284"/>
        </w:trPr>
        <w:tc>
          <w:tcPr>
            <w:tcW w:w="1843" w:type="dxa"/>
            <w:vAlign w:val="center"/>
          </w:tcPr>
          <w:p w:rsidR="00B30179" w:rsidRPr="001301B4" w:rsidRDefault="002403F6" w:rsidP="00191B1A">
            <w:pPr>
              <w:pStyle w:val="m7"/>
            </w:pPr>
            <w:r w:rsidRPr="001301B4">
              <w:rPr>
                <w:szCs w:val="20"/>
              </w:rPr>
              <w:t>Доступ</w:t>
            </w:r>
          </w:p>
        </w:tc>
        <w:tc>
          <w:tcPr>
            <w:tcW w:w="8417" w:type="dxa"/>
            <w:vAlign w:val="center"/>
          </w:tcPr>
          <w:p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rsidTr="00AE146E">
        <w:trPr>
          <w:trHeight w:val="284"/>
        </w:trPr>
        <w:tc>
          <w:tcPr>
            <w:tcW w:w="1843" w:type="dxa"/>
            <w:vAlign w:val="center"/>
          </w:tcPr>
          <w:p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rsidTr="00AE146E">
        <w:trPr>
          <w:trHeight w:val="284"/>
        </w:trPr>
        <w:tc>
          <w:tcPr>
            <w:tcW w:w="1843" w:type="dxa"/>
            <w:vAlign w:val="center"/>
          </w:tcPr>
          <w:p w:rsidR="00157538" w:rsidRPr="001301B4" w:rsidRDefault="00893F58" w:rsidP="00191B1A">
            <w:pPr>
              <w:pStyle w:val="m7"/>
            </w:pPr>
            <w:r w:rsidRPr="001301B4">
              <w:rPr>
                <w:szCs w:val="20"/>
              </w:rPr>
              <w:t>Нарушитель</w:t>
            </w:r>
          </w:p>
        </w:tc>
        <w:tc>
          <w:tcPr>
            <w:tcW w:w="8417" w:type="dxa"/>
            <w:vAlign w:val="center"/>
          </w:tcPr>
          <w:p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rsidTr="00AE146E">
        <w:trPr>
          <w:trHeight w:val="284"/>
        </w:trPr>
        <w:tc>
          <w:tcPr>
            <w:tcW w:w="1843" w:type="dxa"/>
            <w:vAlign w:val="center"/>
          </w:tcPr>
          <w:p w:rsidR="00157538" w:rsidRPr="001301B4" w:rsidRDefault="00893F58" w:rsidP="00191B1A">
            <w:pPr>
              <w:pStyle w:val="m7"/>
            </w:pPr>
            <w:r w:rsidRPr="001301B4">
              <w:rPr>
                <w:szCs w:val="20"/>
              </w:rPr>
              <w:t>Персонал</w:t>
            </w:r>
          </w:p>
        </w:tc>
        <w:tc>
          <w:tcPr>
            <w:tcW w:w="8417" w:type="dxa"/>
            <w:vAlign w:val="center"/>
          </w:tcPr>
          <w:p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rsidTr="00AE146E">
        <w:trPr>
          <w:trHeight w:val="284"/>
        </w:trPr>
        <w:tc>
          <w:tcPr>
            <w:tcW w:w="1843" w:type="dxa"/>
            <w:vAlign w:val="center"/>
          </w:tcPr>
          <w:p w:rsidR="00157538" w:rsidRPr="001301B4" w:rsidRDefault="00893F58" w:rsidP="00407140">
            <w:pPr>
              <w:pStyle w:val="m7"/>
            </w:pPr>
            <w:r w:rsidRPr="001301B4">
              <w:rPr>
                <w:szCs w:val="20"/>
              </w:rPr>
              <w:t>Посетители</w:t>
            </w:r>
          </w:p>
        </w:tc>
        <w:tc>
          <w:tcPr>
            <w:tcW w:w="8417" w:type="dxa"/>
            <w:vAlign w:val="center"/>
          </w:tcPr>
          <w:p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rsidR="00157538" w:rsidRPr="001301B4" w:rsidRDefault="00157538" w:rsidP="003C34D4">
            <w:pPr>
              <w:pStyle w:val="m7"/>
              <w:jc w:val="both"/>
              <w:rPr>
                <w:bCs/>
              </w:rPr>
            </w:pPr>
          </w:p>
        </w:tc>
      </w:tr>
      <w:tr w:rsidR="00157538" w:rsidRPr="001301B4" w:rsidTr="00AE146E">
        <w:trPr>
          <w:trHeight w:val="284"/>
        </w:trPr>
        <w:tc>
          <w:tcPr>
            <w:tcW w:w="1843" w:type="dxa"/>
            <w:vAlign w:val="center"/>
          </w:tcPr>
          <w:p w:rsidR="00157538" w:rsidRPr="001301B4" w:rsidRDefault="00893F58" w:rsidP="00191B1A">
            <w:pPr>
              <w:pStyle w:val="m7"/>
            </w:pPr>
            <w:r w:rsidRPr="001301B4">
              <w:rPr>
                <w:szCs w:val="20"/>
              </w:rPr>
              <w:t>Допуск</w:t>
            </w:r>
          </w:p>
        </w:tc>
        <w:tc>
          <w:tcPr>
            <w:tcW w:w="8417" w:type="dxa"/>
            <w:vAlign w:val="center"/>
          </w:tcPr>
          <w:p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rsidR="00157538" w:rsidRPr="001301B4" w:rsidRDefault="00157538" w:rsidP="009F71A6">
            <w:pPr>
              <w:pStyle w:val="affc"/>
              <w:jc w:val="both"/>
              <w:rPr>
                <w:sz w:val="20"/>
                <w:szCs w:val="20"/>
              </w:rPr>
            </w:pPr>
          </w:p>
        </w:tc>
      </w:tr>
      <w:tr w:rsidR="00212A79" w:rsidRPr="001301B4" w:rsidTr="00AE146E">
        <w:trPr>
          <w:trHeight w:val="284"/>
        </w:trPr>
        <w:tc>
          <w:tcPr>
            <w:tcW w:w="1843" w:type="dxa"/>
            <w:vAlign w:val="center"/>
          </w:tcPr>
          <w:p w:rsidR="00212A79" w:rsidRPr="001301B4" w:rsidRDefault="00212A79" w:rsidP="00191B1A">
            <w:pPr>
              <w:pStyle w:val="m7"/>
            </w:pPr>
            <w:r w:rsidRPr="001301B4">
              <w:t>Работодатель</w:t>
            </w:r>
          </w:p>
        </w:tc>
        <w:tc>
          <w:tcPr>
            <w:tcW w:w="8417" w:type="dxa"/>
            <w:vAlign w:val="center"/>
          </w:tcPr>
          <w:p w:rsidR="00212A79" w:rsidRPr="001301B4" w:rsidRDefault="00212A79" w:rsidP="00960108">
            <w:pPr>
              <w:pStyle w:val="affc"/>
              <w:jc w:val="both"/>
              <w:rPr>
                <w:rFonts w:eastAsia="Times New Roman"/>
                <w:sz w:val="20"/>
                <w:szCs w:val="20"/>
                <w:lang w:eastAsia="ru-RU"/>
              </w:rPr>
            </w:pPr>
            <w:r w:rsidRPr="001301B4">
              <w:rPr>
                <w:rFonts w:eastAsia="Times New Roman"/>
                <w:sz w:val="20"/>
                <w:szCs w:val="20"/>
                <w:lang w:eastAsia="ru-RU"/>
              </w:rPr>
              <w:t>Акционерное общество «Белкамнефть» им</w:t>
            </w:r>
            <w:r w:rsidR="00960108" w:rsidRPr="001301B4">
              <w:rPr>
                <w:rFonts w:eastAsia="Times New Roman"/>
                <w:sz w:val="20"/>
                <w:szCs w:val="20"/>
                <w:lang w:eastAsia="ru-RU"/>
              </w:rPr>
              <w:t>ени</w:t>
            </w:r>
            <w:r w:rsidRPr="001301B4">
              <w:rPr>
                <w:rFonts w:eastAsia="Times New Roman"/>
                <w:sz w:val="20"/>
                <w:szCs w:val="20"/>
                <w:lang w:eastAsia="ru-RU"/>
              </w:rPr>
              <w:t xml:space="preserve"> А.А. Волкова</w:t>
            </w:r>
            <w:r w:rsidR="0084690B" w:rsidRPr="001301B4">
              <w:rPr>
                <w:rFonts w:eastAsia="Times New Roman"/>
                <w:sz w:val="20"/>
                <w:szCs w:val="20"/>
                <w:lang w:eastAsia="ru-RU"/>
              </w:rPr>
              <w:t>.</w:t>
            </w:r>
          </w:p>
        </w:tc>
      </w:tr>
      <w:tr w:rsidR="00212A79" w:rsidRPr="001301B4" w:rsidTr="00AE146E">
        <w:trPr>
          <w:trHeight w:val="284"/>
        </w:trPr>
        <w:tc>
          <w:tcPr>
            <w:tcW w:w="1843" w:type="dxa"/>
            <w:vAlign w:val="center"/>
          </w:tcPr>
          <w:p w:rsidR="00212A79" w:rsidRPr="001301B4" w:rsidRDefault="00D5073B" w:rsidP="00191B1A">
            <w:pPr>
              <w:pStyle w:val="m7"/>
              <w:rPr>
                <w:lang w:val="en-US"/>
              </w:rPr>
            </w:pPr>
            <w:r w:rsidRPr="001301B4">
              <w:rPr>
                <w:szCs w:val="20"/>
              </w:rPr>
              <w:t>Пропуск</w:t>
            </w:r>
          </w:p>
        </w:tc>
        <w:tc>
          <w:tcPr>
            <w:tcW w:w="8417" w:type="dxa"/>
            <w:vAlign w:val="center"/>
          </w:tcPr>
          <w:p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730F0D" w:rsidRPr="001301B4" w:rsidTr="00AE146E">
        <w:trPr>
          <w:trHeight w:val="284"/>
        </w:trPr>
        <w:tc>
          <w:tcPr>
            <w:tcW w:w="1843" w:type="dxa"/>
            <w:vAlign w:val="center"/>
          </w:tcPr>
          <w:p w:rsidR="00730F0D" w:rsidRPr="001301B4" w:rsidRDefault="00730F0D" w:rsidP="00191B1A">
            <w:pPr>
              <w:pStyle w:val="m7"/>
              <w:rPr>
                <w:szCs w:val="20"/>
              </w:rPr>
            </w:pPr>
            <w:r w:rsidRPr="001301B4">
              <w:rPr>
                <w:szCs w:val="20"/>
              </w:rPr>
              <w:t xml:space="preserve">Отдел кадров </w:t>
            </w:r>
          </w:p>
        </w:tc>
        <w:tc>
          <w:tcPr>
            <w:tcW w:w="8417" w:type="dxa"/>
            <w:vAlign w:val="center"/>
          </w:tcPr>
          <w:p w:rsidR="00730F0D" w:rsidRPr="001301B4" w:rsidRDefault="0010048E" w:rsidP="00D5073B">
            <w:pPr>
              <w:pStyle w:val="affc"/>
              <w:jc w:val="both"/>
              <w:rPr>
                <w:sz w:val="20"/>
                <w:szCs w:val="20"/>
              </w:rPr>
            </w:pPr>
            <w:r w:rsidRPr="001301B4">
              <w:t>УОиОТ и ОРПиОТ НГДУ</w:t>
            </w:r>
            <w:r w:rsidR="0084690B" w:rsidRPr="001301B4">
              <w:rPr>
                <w:sz w:val="20"/>
                <w:szCs w:val="20"/>
              </w:rPr>
              <w:t>.</w:t>
            </w:r>
          </w:p>
        </w:tc>
      </w:tr>
      <w:tr w:rsidR="004F54F3" w:rsidRPr="0078195A" w:rsidTr="00AE146E">
        <w:trPr>
          <w:trHeight w:val="284"/>
        </w:trPr>
        <w:tc>
          <w:tcPr>
            <w:tcW w:w="1843" w:type="dxa"/>
            <w:vAlign w:val="center"/>
          </w:tcPr>
          <w:p w:rsidR="004F54F3" w:rsidRPr="001301B4" w:rsidRDefault="004F54F3" w:rsidP="00191B1A">
            <w:pPr>
              <w:pStyle w:val="m7"/>
              <w:rPr>
                <w:szCs w:val="20"/>
              </w:rPr>
            </w:pPr>
            <w:r w:rsidRPr="001301B4">
              <w:rPr>
                <w:szCs w:val="20"/>
              </w:rPr>
              <w:t>Алкотестер</w:t>
            </w:r>
          </w:p>
        </w:tc>
        <w:tc>
          <w:tcPr>
            <w:tcW w:w="8417" w:type="dxa"/>
            <w:vAlign w:val="center"/>
          </w:tcPr>
          <w:p w:rsidR="004F54F3" w:rsidRPr="001301B4" w:rsidRDefault="004F54F3" w:rsidP="00D5073B">
            <w:pPr>
              <w:pStyle w:val="affc"/>
              <w:jc w:val="both"/>
              <w:rPr>
                <w:sz w:val="20"/>
                <w:szCs w:val="20"/>
              </w:rPr>
            </w:pPr>
            <w:r w:rsidRPr="001301B4">
              <w:rPr>
                <w:sz w:val="20"/>
                <w:szCs w:val="20"/>
              </w:rPr>
              <w:t>Прибор анализа паров этанола в выдыхаемом воздухе</w:t>
            </w:r>
            <w:r w:rsidR="0084690B" w:rsidRPr="001301B4">
              <w:rPr>
                <w:sz w:val="20"/>
                <w:szCs w:val="20"/>
              </w:rPr>
              <w:t>.</w:t>
            </w:r>
          </w:p>
        </w:tc>
      </w:tr>
      <w:tr w:rsidR="001E39C6" w:rsidRPr="0078195A" w:rsidTr="00AE146E">
        <w:trPr>
          <w:trHeight w:val="284"/>
        </w:trPr>
        <w:tc>
          <w:tcPr>
            <w:tcW w:w="1843" w:type="dxa"/>
            <w:vAlign w:val="center"/>
          </w:tcPr>
          <w:p w:rsidR="001E39C6" w:rsidRPr="0078195A" w:rsidRDefault="00DE0D81" w:rsidP="00DE0D81">
            <w:pPr>
              <w:pStyle w:val="m7"/>
              <w:rPr>
                <w:szCs w:val="20"/>
                <w:highlight w:val="yellow"/>
              </w:rPr>
            </w:pPr>
            <w:r>
              <w:rPr>
                <w:szCs w:val="20"/>
              </w:rPr>
              <w:t>Непосредственный руководитель</w:t>
            </w:r>
          </w:p>
        </w:tc>
        <w:tc>
          <w:tcPr>
            <w:tcW w:w="8417" w:type="dxa"/>
            <w:vAlign w:val="center"/>
          </w:tcPr>
          <w:p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rsidTr="00AE146E">
        <w:trPr>
          <w:trHeight w:val="284"/>
        </w:trPr>
        <w:tc>
          <w:tcPr>
            <w:tcW w:w="1843" w:type="dxa"/>
            <w:vAlign w:val="center"/>
          </w:tcPr>
          <w:p w:rsidR="00DE0D81" w:rsidRDefault="00DE0D81" w:rsidP="00C33002">
            <w:pPr>
              <w:pStyle w:val="m7"/>
              <w:rPr>
                <w:szCs w:val="20"/>
              </w:rPr>
            </w:pPr>
            <w:r>
              <w:rPr>
                <w:szCs w:val="20"/>
              </w:rPr>
              <w:t>Несанкционированный до</w:t>
            </w:r>
            <w:r w:rsidR="00C33002">
              <w:rPr>
                <w:szCs w:val="20"/>
              </w:rPr>
              <w:t>ступ</w:t>
            </w:r>
          </w:p>
        </w:tc>
        <w:tc>
          <w:tcPr>
            <w:tcW w:w="8417" w:type="dxa"/>
            <w:vAlign w:val="center"/>
          </w:tcPr>
          <w:p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соответствии с настоящей Инструкцией.</w:t>
            </w:r>
          </w:p>
        </w:tc>
      </w:tr>
      <w:tr w:rsidR="00023A49" w:rsidRPr="0078195A" w:rsidTr="00AE146E">
        <w:trPr>
          <w:trHeight w:val="284"/>
        </w:trPr>
        <w:tc>
          <w:tcPr>
            <w:tcW w:w="1843" w:type="dxa"/>
            <w:vAlign w:val="center"/>
          </w:tcPr>
          <w:p w:rsidR="00023A49" w:rsidRDefault="001F3D1C" w:rsidP="00C96790">
            <w:pPr>
              <w:pStyle w:val="m7"/>
              <w:rPr>
                <w:szCs w:val="20"/>
              </w:rPr>
            </w:pPr>
            <w:r>
              <w:rPr>
                <w:szCs w:val="20"/>
              </w:rPr>
              <w:t>Подрядчик (подрядная организация)</w:t>
            </w:r>
          </w:p>
        </w:tc>
        <w:tc>
          <w:tcPr>
            <w:tcW w:w="8417" w:type="dxa"/>
            <w:vAlign w:val="center"/>
          </w:tcPr>
          <w:p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rsidTr="00AE146E">
        <w:trPr>
          <w:trHeight w:val="284"/>
        </w:trPr>
        <w:tc>
          <w:tcPr>
            <w:tcW w:w="1843" w:type="dxa"/>
            <w:vAlign w:val="center"/>
          </w:tcPr>
          <w:p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rsidTr="00AE146E">
        <w:trPr>
          <w:trHeight w:val="284"/>
        </w:trPr>
        <w:tc>
          <w:tcPr>
            <w:tcW w:w="1843" w:type="dxa"/>
            <w:vAlign w:val="center"/>
          </w:tcPr>
          <w:p w:rsidR="007F3AA0" w:rsidRDefault="007F3AA0" w:rsidP="007F3AA0">
            <w:pPr>
              <w:pStyle w:val="m7"/>
              <w:rPr>
                <w:szCs w:val="20"/>
              </w:rPr>
            </w:pPr>
            <w:r>
              <w:rPr>
                <w:szCs w:val="20"/>
              </w:rPr>
              <w:t xml:space="preserve">Персональные данные </w:t>
            </w:r>
          </w:p>
        </w:tc>
        <w:tc>
          <w:tcPr>
            <w:tcW w:w="8417" w:type="dxa"/>
            <w:vAlign w:val="center"/>
          </w:tcPr>
          <w:p w:rsidR="00C96790" w:rsidRPr="00C96790" w:rsidRDefault="00C96790" w:rsidP="00C96790">
            <w:pPr>
              <w:pStyle w:val="affc"/>
              <w:jc w:val="both"/>
              <w:rPr>
                <w:sz w:val="20"/>
                <w:szCs w:val="20"/>
              </w:rPr>
            </w:pPr>
            <w:r>
              <w:rPr>
                <w:sz w:val="20"/>
                <w:szCs w:val="20"/>
              </w:rPr>
              <w:t>Л</w:t>
            </w:r>
            <w:r w:rsidRPr="00C96790">
              <w:rPr>
                <w:sz w:val="20"/>
                <w:szCs w:val="20"/>
              </w:rPr>
              <w:t xml:space="preserve">юбая информация, относящаяся к прямо или косвенно определенному или определяемому физическому лицу (субъекту персональных данных), а именно: </w:t>
            </w:r>
          </w:p>
          <w:p w:rsidR="00C96790" w:rsidRPr="00C96790" w:rsidRDefault="00C96790" w:rsidP="00B037FF">
            <w:pPr>
              <w:pStyle w:val="affc"/>
              <w:ind w:firstLine="504"/>
              <w:jc w:val="both"/>
              <w:rPr>
                <w:sz w:val="20"/>
                <w:szCs w:val="20"/>
              </w:rPr>
            </w:pPr>
            <w:r w:rsidRPr="00C96790">
              <w:rPr>
                <w:sz w:val="20"/>
                <w:szCs w:val="20"/>
              </w:rPr>
              <w:t>•</w:t>
            </w:r>
            <w:r w:rsidRPr="00C96790">
              <w:rPr>
                <w:sz w:val="20"/>
                <w:szCs w:val="20"/>
              </w:rPr>
              <w:tab/>
              <w:t>анкетные и биографические данные;</w:t>
            </w:r>
          </w:p>
          <w:p w:rsidR="00C96790" w:rsidRPr="00C96790" w:rsidRDefault="00C96790" w:rsidP="00B037FF">
            <w:pPr>
              <w:pStyle w:val="affc"/>
              <w:ind w:firstLine="504"/>
              <w:jc w:val="both"/>
              <w:rPr>
                <w:sz w:val="20"/>
                <w:szCs w:val="20"/>
              </w:rPr>
            </w:pPr>
            <w:r w:rsidRPr="00C96790">
              <w:rPr>
                <w:sz w:val="20"/>
                <w:szCs w:val="20"/>
              </w:rPr>
              <w:t>•</w:t>
            </w:r>
            <w:r w:rsidRPr="00C96790">
              <w:rPr>
                <w:sz w:val="20"/>
                <w:szCs w:val="20"/>
              </w:rPr>
              <w:tab/>
              <w:t xml:space="preserve">паспортные данные; </w:t>
            </w:r>
          </w:p>
          <w:p w:rsidR="00C96790" w:rsidRPr="00C96790" w:rsidRDefault="00C96790" w:rsidP="00B037FF">
            <w:pPr>
              <w:pStyle w:val="affc"/>
              <w:ind w:firstLine="504"/>
              <w:jc w:val="both"/>
              <w:rPr>
                <w:sz w:val="20"/>
                <w:szCs w:val="20"/>
              </w:rPr>
            </w:pPr>
            <w:r w:rsidRPr="00C96790">
              <w:rPr>
                <w:sz w:val="20"/>
                <w:szCs w:val="20"/>
              </w:rPr>
              <w:t>•</w:t>
            </w:r>
            <w:r w:rsidRPr="00C96790">
              <w:rPr>
                <w:sz w:val="20"/>
                <w:szCs w:val="20"/>
              </w:rPr>
              <w:tab/>
              <w:t>адрес места жительства;</w:t>
            </w:r>
          </w:p>
          <w:p w:rsidR="007F3AA0" w:rsidRDefault="00C96790" w:rsidP="00C96790">
            <w:pPr>
              <w:pStyle w:val="affc"/>
              <w:jc w:val="both"/>
              <w:rPr>
                <w:sz w:val="20"/>
                <w:szCs w:val="20"/>
              </w:rPr>
            </w:pPr>
            <w:r w:rsidRPr="00C96790">
              <w:rPr>
                <w:sz w:val="20"/>
                <w:szCs w:val="20"/>
              </w:rPr>
              <w:t>Иная информация, позволяющая идентифицировать его личность.</w:t>
            </w:r>
          </w:p>
        </w:tc>
      </w:tr>
      <w:tr w:rsidR="00C96790" w:rsidRPr="0078195A" w:rsidTr="00AE146E">
        <w:trPr>
          <w:trHeight w:val="284"/>
        </w:trPr>
        <w:tc>
          <w:tcPr>
            <w:tcW w:w="1843" w:type="dxa"/>
            <w:vAlign w:val="center"/>
          </w:tcPr>
          <w:p w:rsidR="00C96790" w:rsidRDefault="00B066E8" w:rsidP="00B066E8">
            <w:pPr>
              <w:pStyle w:val="m7"/>
              <w:rPr>
                <w:szCs w:val="20"/>
              </w:rPr>
            </w:pPr>
            <w:r>
              <w:rPr>
                <w:szCs w:val="20"/>
              </w:rPr>
              <w:t>Режимное помещение</w:t>
            </w:r>
            <w:r w:rsidR="00C96790" w:rsidRPr="00C96790">
              <w:rPr>
                <w:szCs w:val="20"/>
              </w:rPr>
              <w:t xml:space="preserve">  </w:t>
            </w:r>
          </w:p>
        </w:tc>
        <w:tc>
          <w:tcPr>
            <w:tcW w:w="8417" w:type="dxa"/>
            <w:vAlign w:val="center"/>
          </w:tcPr>
          <w:p w:rsidR="00C96790" w:rsidRDefault="00B066E8" w:rsidP="00C96790">
            <w:pPr>
              <w:pStyle w:val="affc"/>
              <w:jc w:val="both"/>
              <w:rPr>
                <w:sz w:val="20"/>
                <w:szCs w:val="20"/>
              </w:rPr>
            </w:pPr>
            <w:r>
              <w:rPr>
                <w:sz w:val="20"/>
                <w:szCs w:val="20"/>
              </w:rPr>
              <w:t>С</w:t>
            </w:r>
            <w:r w:rsidRPr="00B066E8">
              <w:rPr>
                <w:sz w:val="20"/>
                <w:szCs w:val="20"/>
              </w:rPr>
              <w:t>лужебное   помещение, в   котором   находятся, хранятся   и используются материалы особой ценности, конфиденциальные документы.</w:t>
            </w:r>
          </w:p>
        </w:tc>
      </w:tr>
      <w:tr w:rsidR="00B066E8" w:rsidRPr="0078195A" w:rsidTr="00AE146E">
        <w:trPr>
          <w:trHeight w:val="284"/>
        </w:trPr>
        <w:tc>
          <w:tcPr>
            <w:tcW w:w="1843" w:type="dxa"/>
            <w:vAlign w:val="center"/>
          </w:tcPr>
          <w:p w:rsidR="00B066E8" w:rsidRPr="004F40F0" w:rsidRDefault="00A321ED" w:rsidP="00B066E8">
            <w:pPr>
              <w:pStyle w:val="m7"/>
              <w:rPr>
                <w:szCs w:val="20"/>
              </w:rPr>
            </w:pPr>
            <w:r w:rsidRPr="004F40F0">
              <w:rPr>
                <w:szCs w:val="20"/>
              </w:rPr>
              <w:t>Работники объекта</w:t>
            </w:r>
          </w:p>
        </w:tc>
        <w:tc>
          <w:tcPr>
            <w:tcW w:w="8417" w:type="dxa"/>
            <w:vAlign w:val="center"/>
          </w:tcPr>
          <w:p w:rsidR="00B066E8" w:rsidRPr="004F40F0" w:rsidRDefault="00A321ED" w:rsidP="00FF2B39">
            <w:pPr>
              <w:pStyle w:val="affc"/>
              <w:jc w:val="both"/>
              <w:rPr>
                <w:sz w:val="20"/>
                <w:szCs w:val="20"/>
              </w:rPr>
            </w:pPr>
            <w:r w:rsidRPr="004F40F0">
              <w:rPr>
                <w:sz w:val="20"/>
                <w:szCs w:val="20"/>
              </w:rPr>
              <w:t xml:space="preserve">Работники Общества, работники подрядных организаций, осуществляющих работы </w:t>
            </w:r>
            <w:r w:rsidR="00FF2B39">
              <w:rPr>
                <w:sz w:val="20"/>
                <w:szCs w:val="20"/>
              </w:rPr>
              <w:t xml:space="preserve"> и </w:t>
            </w:r>
            <w:r w:rsidRPr="004F40F0">
              <w:rPr>
                <w:sz w:val="20"/>
                <w:szCs w:val="20"/>
              </w:rPr>
              <w:t>оказывающие услуги по договору на объекте.</w:t>
            </w:r>
          </w:p>
        </w:tc>
      </w:tr>
      <w:tr w:rsidR="00FC41BD" w:rsidRPr="0078195A" w:rsidTr="00AE146E">
        <w:trPr>
          <w:trHeight w:val="284"/>
        </w:trPr>
        <w:tc>
          <w:tcPr>
            <w:tcW w:w="1843" w:type="dxa"/>
            <w:vAlign w:val="center"/>
          </w:tcPr>
          <w:p w:rsidR="00FC41BD" w:rsidRDefault="00FC41BD" w:rsidP="00B066E8">
            <w:pPr>
              <w:pStyle w:val="m7"/>
              <w:rPr>
                <w:szCs w:val="20"/>
              </w:rPr>
            </w:pPr>
            <w:r>
              <w:rPr>
                <w:szCs w:val="20"/>
              </w:rPr>
              <w:t>Руководитель Общества</w:t>
            </w:r>
          </w:p>
        </w:tc>
        <w:tc>
          <w:tcPr>
            <w:tcW w:w="8417" w:type="dxa"/>
            <w:vAlign w:val="center"/>
          </w:tcPr>
          <w:p w:rsidR="00FC41BD" w:rsidRDefault="00FC41BD" w:rsidP="00A321ED">
            <w:pPr>
              <w:pStyle w:val="affc"/>
              <w:jc w:val="both"/>
              <w:rPr>
                <w:sz w:val="20"/>
                <w:szCs w:val="20"/>
              </w:rPr>
            </w:pPr>
            <w:r>
              <w:rPr>
                <w:sz w:val="20"/>
                <w:szCs w:val="20"/>
              </w:rPr>
              <w:t xml:space="preserve">Генеральный директор </w:t>
            </w:r>
            <w:r w:rsidRPr="00FC41BD">
              <w:rPr>
                <w:sz w:val="20"/>
                <w:szCs w:val="20"/>
              </w:rPr>
              <w:t>Акционерное общество «Белкамнефть» имени А.А. Волкова</w:t>
            </w:r>
          </w:p>
        </w:tc>
      </w:tr>
    </w:tbl>
    <w:p w:rsidR="00AF4AB7" w:rsidRDefault="00AF4AB7" w:rsidP="00875EA0">
      <w:pPr>
        <w:rPr>
          <w:highlight w:val="yellow"/>
        </w:rPr>
      </w:pPr>
    </w:p>
    <w:p w:rsidR="00442394" w:rsidRDefault="00442394" w:rsidP="00875EA0">
      <w:pPr>
        <w:rPr>
          <w:highlight w:val="yellow"/>
        </w:rPr>
      </w:pPr>
    </w:p>
    <w:p w:rsidR="00773759" w:rsidRDefault="00773759" w:rsidP="00875EA0">
      <w:pPr>
        <w:rPr>
          <w:highlight w:val="yellow"/>
        </w:rPr>
      </w:pPr>
    </w:p>
    <w:p w:rsidR="00442394" w:rsidRPr="0078195A" w:rsidRDefault="00442394" w:rsidP="00875EA0">
      <w:pPr>
        <w:rPr>
          <w:highlight w:val="yellow"/>
        </w:rPr>
      </w:pPr>
    </w:p>
    <w:p w:rsidR="00043D41" w:rsidRPr="00E87516" w:rsidRDefault="00043D41" w:rsidP="00191B1A">
      <w:pPr>
        <w:pStyle w:val="a7"/>
        <w:spacing w:before="0" w:after="0"/>
      </w:pPr>
      <w:r w:rsidRPr="00E87516">
        <w:t xml:space="preserve">Таблица </w:t>
      </w:r>
      <w:fldSimple w:instr=" SEQ Таблица \* ARABIC ">
        <w:r w:rsidR="00DD67BD">
          <w:rPr>
            <w:noProof/>
          </w:rPr>
          <w:t>4</w:t>
        </w:r>
      </w:fldSimple>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rsidTr="000A7D7A">
        <w:trPr>
          <w:trHeight w:val="284"/>
          <w:tblHeader/>
        </w:trPr>
        <w:tc>
          <w:tcPr>
            <w:tcW w:w="3544" w:type="dxa"/>
            <w:shd w:val="clear" w:color="auto" w:fill="D9D9D9"/>
            <w:vAlign w:val="center"/>
          </w:tcPr>
          <w:p w:rsidR="00043D41" w:rsidRPr="00E87516" w:rsidRDefault="00043D41" w:rsidP="00191B1A">
            <w:pPr>
              <w:pStyle w:val="m6"/>
            </w:pPr>
            <w:r w:rsidRPr="00E87516">
              <w:t>Наименование роли</w:t>
            </w:r>
          </w:p>
        </w:tc>
        <w:tc>
          <w:tcPr>
            <w:tcW w:w="6716" w:type="dxa"/>
            <w:shd w:val="clear" w:color="auto" w:fill="D9D9D9"/>
            <w:vAlign w:val="center"/>
          </w:tcPr>
          <w:p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rsidTr="000A7D7A">
        <w:trPr>
          <w:trHeight w:val="284"/>
        </w:trPr>
        <w:tc>
          <w:tcPr>
            <w:tcW w:w="3544" w:type="dxa"/>
            <w:vAlign w:val="center"/>
          </w:tcPr>
          <w:p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w:t>
            </w:r>
            <w:r w:rsidR="00542619" w:rsidRPr="00E87516">
              <w:rPr>
                <w:noProof/>
              </w:rPr>
              <w:lastRenderedPageBreak/>
              <w:t xml:space="preserve">внутриобъектового режима </w:t>
            </w:r>
          </w:p>
        </w:tc>
        <w:tc>
          <w:tcPr>
            <w:tcW w:w="6716" w:type="dxa"/>
            <w:vAlign w:val="center"/>
          </w:tcPr>
          <w:p w:rsidR="00A340A0" w:rsidRPr="008E603A" w:rsidRDefault="000B7C8A" w:rsidP="00E87516">
            <w:pPr>
              <w:jc w:val="both"/>
              <w:rPr>
                <w:bCs/>
                <w:color w:val="FF0000"/>
              </w:rPr>
            </w:pPr>
            <w:r w:rsidRPr="004F40F0">
              <w:rPr>
                <w:sz w:val="20"/>
              </w:rPr>
              <w:lastRenderedPageBreak/>
              <w:t>Управление безопасности Общества</w:t>
            </w:r>
            <w:r w:rsidR="0084690B" w:rsidRPr="004F40F0">
              <w:rPr>
                <w:sz w:val="20"/>
              </w:rPr>
              <w:t>.</w:t>
            </w:r>
            <w:r w:rsidRPr="004F40F0">
              <w:rPr>
                <w:sz w:val="20"/>
              </w:rPr>
              <w:t xml:space="preserve"> </w:t>
            </w:r>
          </w:p>
        </w:tc>
      </w:tr>
      <w:tr w:rsidR="007B5C40" w:rsidRPr="00E87516" w:rsidTr="000A7D7A">
        <w:trPr>
          <w:trHeight w:val="284"/>
        </w:trPr>
        <w:tc>
          <w:tcPr>
            <w:tcW w:w="3544" w:type="dxa"/>
            <w:vAlign w:val="center"/>
          </w:tcPr>
          <w:p w:rsidR="007B5C40" w:rsidRPr="00E87516" w:rsidRDefault="007B5C40" w:rsidP="00E87516">
            <w:pPr>
              <w:pStyle w:val="m7"/>
              <w:rPr>
                <w:noProof/>
              </w:rPr>
            </w:pPr>
            <w:r w:rsidRPr="00E87516">
              <w:rPr>
                <w:noProof/>
              </w:rPr>
              <w:t>Ответсвенн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bl>
    <w:p w:rsidR="000A7D7A" w:rsidRDefault="000A7D7A" w:rsidP="00486373">
      <w:pPr>
        <w:jc w:val="both"/>
        <w:rPr>
          <w:rFonts w:eastAsiaTheme="minorHAnsi"/>
          <w:b/>
          <w:lang w:eastAsia="en-US"/>
        </w:rPr>
      </w:pPr>
      <w:bookmarkStart w:id="10" w:name="_Toc22725033"/>
      <w:bookmarkStart w:id="11" w:name="_Toc22725779"/>
      <w:bookmarkStart w:id="12" w:name="_Toc22725820"/>
      <w:bookmarkStart w:id="13" w:name="_Toc22725862"/>
      <w:bookmarkStart w:id="14" w:name="_Toc22725996"/>
      <w:bookmarkStart w:id="15" w:name="_Toc22726076"/>
      <w:bookmarkStart w:id="16" w:name="_Toc22726204"/>
      <w:bookmarkStart w:id="17" w:name="_Toc22726462"/>
      <w:bookmarkStart w:id="18" w:name="_Toc22726610"/>
      <w:bookmarkStart w:id="19" w:name="_Toc22726758"/>
      <w:bookmarkStart w:id="20" w:name="_Toc22809201"/>
      <w:bookmarkStart w:id="21" w:name="_Toc22809494"/>
      <w:bookmarkStart w:id="22" w:name="_Toc22811775"/>
      <w:bookmarkStart w:id="23" w:name="_Toc22904783"/>
      <w:bookmarkStart w:id="24" w:name="_Toc22904831"/>
      <w:bookmarkStart w:id="25" w:name="_Toc22906513"/>
      <w:bookmarkStart w:id="26" w:name="_Toc22911814"/>
      <w:bookmarkStart w:id="27" w:name="_Toc2453242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.1.   Требования Инструкции направлены на:</w:t>
      </w:r>
    </w:p>
    <w:p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санкционированного входа (выхода), въезда (выезда), лиц, вноса (выноса), ввоза (вывоза) ТМЦ на охраняемые объекты;</w:t>
      </w:r>
    </w:p>
    <w:p w:rsidR="00486373" w:rsidRPr="00486373" w:rsidRDefault="00486373" w:rsidP="00B037FF">
      <w:pPr>
        <w:ind w:firstLine="709"/>
        <w:jc w:val="both"/>
        <w:rPr>
          <w:rFonts w:eastAsiaTheme="minorHAnsi"/>
          <w:lang w:eastAsia="en-US"/>
        </w:rPr>
      </w:pPr>
      <w:r w:rsidRPr="00486373">
        <w:rPr>
          <w:rFonts w:eastAsiaTheme="minorHAnsi"/>
          <w:lang w:eastAsia="en-US"/>
        </w:rPr>
        <w:t>- недопущение незаконного 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 проникновения посторонних лиц на объекты;</w:t>
      </w:r>
    </w:p>
    <w:p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сохранности товарно-материальных ценностей, документов, содержащих конфиденциальную информацию и сведения коммерческого характера, которые находятся и хранятся на объектах;</w:t>
      </w:r>
    </w:p>
    <w:p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.2. Ответственность за организацию и обеспечение контрольно-пропускного и внутриобъектового режима несет заместитель генерального директора по безопасности Общества, а за соблюдение режима - руководители структурных подразделений Общества.</w:t>
      </w:r>
    </w:p>
    <w:p w:rsidR="00486373" w:rsidRPr="00486373" w:rsidRDefault="00B003E8" w:rsidP="00B037FF">
      <w:pPr>
        <w:tabs>
          <w:tab w:val="left" w:pos="434"/>
        </w:tabs>
        <w:autoSpaceDE w:val="0"/>
        <w:autoSpaceDN w:val="0"/>
        <w:adjustRightInd w:val="0"/>
        <w:ind w:firstLine="709"/>
        <w:jc w:val="both"/>
      </w:pPr>
      <w:r>
        <w:t>2</w:t>
      </w:r>
      <w:r w:rsidR="00486373" w:rsidRPr="00486373">
        <w:t xml:space="preserve">.3. Контроль за соблюдением контрольно-пропускного и внутриобъектового режима возлагается на ЧОП. </w:t>
      </w:r>
    </w:p>
    <w:p w:rsidR="00486373" w:rsidRPr="00486373" w:rsidRDefault="00B003E8" w:rsidP="00B037FF">
      <w:pPr>
        <w:tabs>
          <w:tab w:val="left" w:pos="434"/>
        </w:tabs>
        <w:autoSpaceDE w:val="0"/>
        <w:autoSpaceDN w:val="0"/>
        <w:adjustRightInd w:val="0"/>
        <w:ind w:firstLine="709"/>
        <w:jc w:val="both"/>
      </w:pPr>
      <w:r>
        <w:t>2</w:t>
      </w:r>
      <w:r w:rsidR="00486373" w:rsidRPr="00486373">
        <w:t>.4.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rsidR="00486373" w:rsidRPr="00486373" w:rsidRDefault="00B003E8" w:rsidP="00B037FF">
      <w:pPr>
        <w:tabs>
          <w:tab w:val="left" w:pos="529"/>
        </w:tabs>
        <w:autoSpaceDE w:val="0"/>
        <w:autoSpaceDN w:val="0"/>
        <w:adjustRightInd w:val="0"/>
        <w:ind w:firstLine="709"/>
        <w:jc w:val="both"/>
      </w:pPr>
      <w:r>
        <w:t>2</w:t>
      </w:r>
      <w:r w:rsidR="00486373" w:rsidRPr="00486373">
        <w:t>.5. Лица, нарушающие пропускной и внутриобъектовый режим, привлекаются к ответственности в установленном порядке.</w:t>
      </w:r>
    </w:p>
    <w:p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.6. Для выполнения служебных обязанностей по защите охраняемого объекта и имущества предприятия работникам ЧОП предоставляется право применять физическую силу в строгом соответствии с действующим законодательством.</w:t>
      </w:r>
    </w:p>
    <w:p w:rsidR="00486373" w:rsidRPr="00486373" w:rsidRDefault="00486373" w:rsidP="00B037FF">
      <w:pPr>
        <w:ind w:firstLine="709"/>
        <w:jc w:val="both"/>
        <w:rPr>
          <w:rFonts w:eastAsiaTheme="minorHAnsi"/>
          <w:lang w:eastAsia="en-US"/>
        </w:rPr>
      </w:pPr>
    </w:p>
    <w:p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.1.</w:t>
      </w:r>
      <w:r w:rsidR="00486373" w:rsidRPr="00486373">
        <w:rPr>
          <w:rFonts w:eastAsiaTheme="minorHAnsi"/>
          <w:lang w:eastAsia="en-US"/>
        </w:rPr>
        <w:tab/>
        <w:t xml:space="preserve"> Документом, дающим право прохода лицам через контрольно-пропускной пункт (КПП), является пропуск (приложение к настоящей инструкции).</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.2.</w:t>
      </w:r>
      <w:r w:rsidR="00486373" w:rsidRPr="00486373">
        <w:rPr>
          <w:rFonts w:eastAsiaTheme="minorHAnsi"/>
          <w:lang w:eastAsia="en-US"/>
        </w:rPr>
        <w:tab/>
        <w:t xml:space="preserve"> Виды пропусков, действующих на объектах Общества:</w:t>
      </w:r>
    </w:p>
    <w:p w:rsidR="00486373" w:rsidRPr="00486373" w:rsidRDefault="00486373" w:rsidP="00B037FF">
      <w:pPr>
        <w:ind w:firstLine="709"/>
        <w:jc w:val="both"/>
        <w:rPr>
          <w:rFonts w:eastAsiaTheme="minorHAnsi"/>
          <w:lang w:eastAsia="en-US"/>
        </w:rPr>
      </w:pPr>
      <w:r w:rsidRPr="00486373">
        <w:rPr>
          <w:rFonts w:eastAsiaTheme="minorHAnsi"/>
          <w:b/>
          <w:u w:val="single"/>
          <w:lang w:eastAsia="en-US"/>
        </w:rPr>
        <w:t>Разовый пропуск</w:t>
      </w:r>
      <w:r w:rsidRPr="00486373">
        <w:rPr>
          <w:rFonts w:eastAsiaTheme="minorHAnsi"/>
          <w:lang w:eastAsia="en-US"/>
        </w:rPr>
        <w:t xml:space="preserve"> - для посетителей и клиентов. Действует однократно в течение рабочего дня, установленного на объекте.</w:t>
      </w:r>
    </w:p>
    <w:p w:rsidR="00486373" w:rsidRPr="00486373" w:rsidRDefault="00486373" w:rsidP="00B037FF">
      <w:pPr>
        <w:ind w:firstLine="709"/>
        <w:jc w:val="both"/>
        <w:rPr>
          <w:rFonts w:eastAsiaTheme="minorHAnsi"/>
          <w:lang w:eastAsia="en-US"/>
        </w:rPr>
      </w:pPr>
      <w:r w:rsidRPr="00486373">
        <w:rPr>
          <w:rFonts w:eastAsiaTheme="minorHAnsi"/>
          <w:b/>
          <w:u w:val="single"/>
          <w:lang w:eastAsia="en-US"/>
        </w:rPr>
        <w:t>Временный пропуск</w:t>
      </w:r>
      <w:r w:rsidRPr="00486373">
        <w:rPr>
          <w:rFonts w:eastAsiaTheme="minorHAnsi"/>
          <w:lang w:eastAsia="en-US"/>
        </w:rPr>
        <w:t xml:space="preserve"> - для лиц, работающих по контракту в составе временных коллективов, командированных на предприятие и т.д. Временные пропуска выдаются на срок не более трех месяцев и предъявляются с документом, удостоверяющим личность.</w:t>
      </w:r>
    </w:p>
    <w:p w:rsidR="00486373" w:rsidRPr="00486373" w:rsidRDefault="00486373" w:rsidP="00B037FF">
      <w:pPr>
        <w:ind w:firstLine="709"/>
        <w:jc w:val="both"/>
        <w:rPr>
          <w:rFonts w:eastAsiaTheme="minorHAnsi"/>
          <w:lang w:eastAsia="en-US"/>
        </w:rPr>
      </w:pPr>
      <w:r w:rsidRPr="00486373">
        <w:rPr>
          <w:rFonts w:eastAsiaTheme="minorHAnsi"/>
          <w:b/>
          <w:u w:val="single"/>
          <w:lang w:eastAsia="en-US"/>
        </w:rPr>
        <w:t>Постоянный пропуск</w:t>
      </w:r>
      <w:r w:rsidRPr="00486373">
        <w:rPr>
          <w:rFonts w:eastAsiaTheme="minorHAnsi"/>
          <w:lang w:eastAsia="en-US"/>
        </w:rPr>
        <w:t xml:space="preserve"> - для лиц, состоящих в штате предприятия. Постоянные пропуска персонифицированы личной фотографией владельца. Постоянные пропуска могут быть двух видов: ламинированные для работников, работающих на </w:t>
      </w:r>
      <w:r w:rsidR="00C941CA">
        <w:rPr>
          <w:rFonts w:eastAsiaTheme="minorHAnsi"/>
          <w:lang w:eastAsia="en-US"/>
        </w:rPr>
        <w:t xml:space="preserve">производственных </w:t>
      </w:r>
      <w:r w:rsidRPr="00486373">
        <w:rPr>
          <w:rFonts w:eastAsiaTheme="minorHAnsi"/>
          <w:lang w:eastAsia="en-US"/>
        </w:rPr>
        <w:t xml:space="preserve">объектах Общества, и электронные пропуска на основе бесконтактной карты доступа </w:t>
      </w:r>
      <w:r w:rsidR="00B80FF6">
        <w:rPr>
          <w:rFonts w:eastAsiaTheme="minorHAnsi"/>
          <w:lang w:eastAsia="en-US"/>
        </w:rPr>
        <w:t xml:space="preserve">СКУД </w:t>
      </w:r>
      <w:r w:rsidRPr="00486373">
        <w:rPr>
          <w:rFonts w:eastAsiaTheme="minorHAnsi"/>
          <w:lang w:eastAsia="en-US"/>
        </w:rPr>
        <w:t>(преимущественно для офисных работников).</w:t>
      </w:r>
      <w:r w:rsidR="00E222E9" w:rsidRPr="00E222E9">
        <w:t xml:space="preserve"> </w:t>
      </w:r>
      <w:r w:rsidR="00E222E9" w:rsidRPr="00E222E9">
        <w:rPr>
          <w:rFonts w:eastAsiaTheme="minorHAnsi"/>
          <w:lang w:eastAsia="en-US"/>
        </w:rPr>
        <w:t>Владельцу постоянного пропуска категорически запрещается передавать его для пользования кому бы то ни было. Передача постоянного пропуска другому лицу является грубым нарушением пропускного режима. По данным фактам проводится служебное расследование, а пропуск подлежит изъятию.</w:t>
      </w:r>
    </w:p>
    <w:p w:rsidR="00486373" w:rsidRPr="00486373" w:rsidRDefault="00B003E8" w:rsidP="00B037FF">
      <w:pPr>
        <w:ind w:firstLine="709"/>
        <w:jc w:val="both"/>
        <w:rPr>
          <w:rFonts w:eastAsiaTheme="minorHAnsi"/>
          <w:lang w:eastAsia="en-US"/>
        </w:rPr>
      </w:pPr>
      <w:r>
        <w:rPr>
          <w:rFonts w:eastAsiaTheme="minorHAnsi"/>
          <w:lang w:eastAsia="en-US"/>
        </w:rPr>
        <w:lastRenderedPageBreak/>
        <w:t>3</w:t>
      </w:r>
      <w:r w:rsidR="00486373" w:rsidRPr="00486373">
        <w:rPr>
          <w:rFonts w:eastAsiaTheme="minorHAnsi"/>
          <w:lang w:eastAsia="en-US"/>
        </w:rPr>
        <w:t xml:space="preserve">.3.  Выполнение работ по учету, оформлению и выдаче временных и постоянных пропусков в Обществе  выполняется в УБ. Основанием для выдачи временного пропуска является служебная записка на </w:t>
      </w:r>
      <w:r w:rsidR="00C941CA">
        <w:rPr>
          <w:rFonts w:eastAsiaTheme="minorHAnsi"/>
          <w:lang w:eastAsia="en-US"/>
        </w:rPr>
        <w:t xml:space="preserve">имя </w:t>
      </w:r>
      <w:r w:rsidR="00486373" w:rsidRPr="00486373">
        <w:rPr>
          <w:rFonts w:eastAsiaTheme="minorHAnsi"/>
          <w:lang w:eastAsia="en-US"/>
        </w:rPr>
        <w:t xml:space="preserve">заместителя генерального директора по безопасности от </w:t>
      </w:r>
      <w:r w:rsidR="00C941CA">
        <w:rPr>
          <w:rFonts w:eastAsiaTheme="minorHAnsi"/>
          <w:lang w:eastAsia="en-US"/>
        </w:rPr>
        <w:t xml:space="preserve">руководителя </w:t>
      </w:r>
      <w:r w:rsidR="00486373" w:rsidRPr="00486373">
        <w:rPr>
          <w:rFonts w:eastAsiaTheme="minorHAnsi"/>
          <w:lang w:eastAsia="en-US"/>
        </w:rPr>
        <w:t xml:space="preserve">профильного подразделения. Основанием для выдачи постоянного пропуска работнику Общества является направление  из отдела кадров. Разовые пропуска оформляются, учитываются и выдаются посетителям и работниками </w:t>
      </w:r>
      <w:r w:rsidR="00C941CA">
        <w:rPr>
          <w:rFonts w:eastAsiaTheme="minorHAnsi"/>
          <w:lang w:eastAsia="en-US"/>
        </w:rPr>
        <w:t xml:space="preserve">ЧОП </w:t>
      </w:r>
      <w:r w:rsidR="00486373" w:rsidRPr="00486373">
        <w:rPr>
          <w:rFonts w:eastAsiaTheme="minorHAnsi"/>
          <w:lang w:eastAsia="en-US"/>
        </w:rPr>
        <w:t>на КПП (посту охраны).</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.4. Подлежат изъятию разовые и временные пропуска по окончанию срока действия, постоянные пропуска подлежат изъятию при увольнении работника.</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.5. Работники, утратившие пропуск, подают объяснительную записку на имя заместителя генерального директора по безопасности с изложением обстоятельств и места его утери для принятия решения о выдаче нового пропуска. Утраченные пропуска являются недействительными.</w:t>
      </w:r>
      <w:r w:rsidR="00906A31" w:rsidRPr="00906A31">
        <w:rPr>
          <w:rFonts w:eastAsiaTheme="minorHAnsi"/>
          <w:lang w:eastAsia="en-US"/>
        </w:rPr>
        <w:t xml:space="preserve"> Утрата пропуска является нарушением Инструкции.  </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.6. Решение о применении мер дисциплинарного воздействия к работнику Общества, утратившему пропуск, принимается руководством Общества по итогам проведенной Управлением безопасности служебной проверки.</w:t>
      </w:r>
    </w:p>
    <w:p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.7.</w:t>
      </w:r>
      <w:r w:rsidR="00486373" w:rsidRPr="00486373">
        <w:rPr>
          <w:rFonts w:eastAsiaTheme="minorHAnsi"/>
          <w:b/>
          <w:lang w:eastAsia="en-US"/>
        </w:rPr>
        <w:tab/>
        <w:t xml:space="preserve"> Нарушениями контрольно-пропускного режима являются:</w:t>
      </w:r>
    </w:p>
    <w:p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попытка проникнуть (проникновение) на охраняемый объект, минуя КПП;</w:t>
      </w:r>
    </w:p>
    <w:p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 xml:space="preserve">попытка или пронос (провоз) на охраняемый объект предметов, материалов, жидкостей, не имеющих </w:t>
      </w:r>
      <w:r w:rsidRPr="004F40F0">
        <w:rPr>
          <w:rFonts w:eastAsiaTheme="minorHAnsi"/>
          <w:lang w:eastAsia="en-US"/>
        </w:rPr>
        <w:t>отношени</w:t>
      </w:r>
      <w:r w:rsidR="00476149" w:rsidRPr="004F40F0">
        <w:rPr>
          <w:rFonts w:eastAsiaTheme="minorHAnsi"/>
          <w:lang w:eastAsia="en-US"/>
        </w:rPr>
        <w:t>я</w:t>
      </w:r>
      <w:r w:rsidRPr="00EB6BD3">
        <w:rPr>
          <w:rFonts w:eastAsiaTheme="minorHAnsi"/>
          <w:lang w:eastAsia="en-US"/>
        </w:rPr>
        <w:t xml:space="preserve"> к организации производственного процесса;</w:t>
      </w:r>
    </w:p>
    <w:p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попытка или пронос (провоз) через КПП материальных ценностей в нарушение установленного порядка;</w:t>
      </w:r>
    </w:p>
    <w:p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попытка или проход (проезд) через КПП без пропуска, по поддельному либо недействительному пропуску;</w:t>
      </w:r>
    </w:p>
    <w:p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несоблюдение правил пропуска через КПП людей, транспортных средств и материальных ценностей.</w:t>
      </w:r>
    </w:p>
    <w:p w:rsidR="00486373" w:rsidRPr="00211701" w:rsidRDefault="00B003E8" w:rsidP="00B037FF">
      <w:pPr>
        <w:ind w:firstLine="709"/>
        <w:jc w:val="both"/>
        <w:rPr>
          <w:rFonts w:eastAsiaTheme="minorHAnsi"/>
          <w:b/>
          <w:lang w:eastAsia="en-US"/>
        </w:rPr>
      </w:pPr>
      <w:r>
        <w:rPr>
          <w:rFonts w:eastAsiaTheme="minorHAnsi"/>
          <w:b/>
          <w:lang w:eastAsia="en-US"/>
        </w:rPr>
        <w:t>3</w:t>
      </w:r>
      <w:r w:rsidR="00486373" w:rsidRPr="00211701">
        <w:rPr>
          <w:rFonts w:eastAsiaTheme="minorHAnsi"/>
          <w:b/>
          <w:lang w:eastAsia="en-US"/>
        </w:rPr>
        <w:t>.8.</w:t>
      </w:r>
      <w:r w:rsidR="00486373" w:rsidRPr="00211701">
        <w:rPr>
          <w:rFonts w:eastAsiaTheme="minorHAnsi"/>
          <w:b/>
          <w:lang w:eastAsia="en-US"/>
        </w:rPr>
        <w:tab/>
        <w:t>Порядок пропуска на объекты Общества:</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w:t>
      </w:r>
      <w:r w:rsidR="00486373" w:rsidRPr="00486373">
        <w:rPr>
          <w:rFonts w:eastAsiaTheme="minorHAnsi"/>
          <w:lang w:eastAsia="en-US"/>
        </w:rPr>
        <w:tab/>
        <w:t>Работники Общества допускаются на территорию объекта после предъявления пропуска. В случае отсутствия у работника</w:t>
      </w:r>
      <w:r w:rsidR="00C941CA" w:rsidRPr="00C941CA">
        <w:rPr>
          <w:rFonts w:eastAsiaTheme="minorHAnsi"/>
          <w:lang w:eastAsia="en-US"/>
        </w:rPr>
        <w:t xml:space="preserve"> </w:t>
      </w:r>
      <w:r w:rsidR="00C941CA" w:rsidRPr="00486373">
        <w:rPr>
          <w:rFonts w:eastAsiaTheme="minorHAnsi"/>
          <w:lang w:eastAsia="en-US"/>
        </w:rPr>
        <w:t>постоянного пропуска</w:t>
      </w:r>
      <w:r w:rsidR="00486373" w:rsidRPr="00486373">
        <w:rPr>
          <w:rFonts w:eastAsiaTheme="minorHAnsi"/>
          <w:lang w:eastAsia="en-US"/>
        </w:rPr>
        <w:t xml:space="preserve"> по </w:t>
      </w:r>
      <w:r w:rsidR="00486373" w:rsidRPr="004F40F0">
        <w:rPr>
          <w:rFonts w:eastAsiaTheme="minorHAnsi"/>
          <w:lang w:eastAsia="en-US"/>
        </w:rPr>
        <w:t>какой</w:t>
      </w:r>
      <w:r w:rsidR="00476149" w:rsidRPr="004F40F0">
        <w:rPr>
          <w:rFonts w:eastAsiaTheme="minorHAnsi"/>
          <w:lang w:eastAsia="en-US"/>
        </w:rPr>
        <w:t>-</w:t>
      </w:r>
      <w:r w:rsidR="00486373" w:rsidRPr="004F40F0">
        <w:rPr>
          <w:rFonts w:eastAsiaTheme="minorHAnsi"/>
          <w:lang w:eastAsia="en-US"/>
        </w:rPr>
        <w:t xml:space="preserve">либо </w:t>
      </w:r>
      <w:r w:rsidR="00486373" w:rsidRPr="00486373">
        <w:rPr>
          <w:rFonts w:eastAsiaTheme="minorHAnsi"/>
          <w:lang w:eastAsia="en-US"/>
        </w:rPr>
        <w:t>причине</w:t>
      </w:r>
      <w:r w:rsidR="00906A31">
        <w:rPr>
          <w:rFonts w:eastAsiaTheme="minorHAnsi"/>
          <w:lang w:eastAsia="en-US"/>
        </w:rPr>
        <w:t>,</w:t>
      </w:r>
      <w:r w:rsidR="00486373" w:rsidRPr="00486373">
        <w:rPr>
          <w:rFonts w:eastAsiaTheme="minorHAnsi"/>
          <w:lang w:eastAsia="en-US"/>
        </w:rPr>
        <w:t xml:space="preserve"> </w:t>
      </w:r>
      <w:r w:rsidR="00C941CA" w:rsidRPr="00486373">
        <w:rPr>
          <w:rFonts w:eastAsiaTheme="minorHAnsi"/>
          <w:lang w:eastAsia="en-US"/>
        </w:rPr>
        <w:t xml:space="preserve">по разрешению руководства структурного подразделения </w:t>
      </w:r>
      <w:r w:rsidR="00486373" w:rsidRPr="00486373">
        <w:rPr>
          <w:rFonts w:eastAsiaTheme="minorHAnsi"/>
          <w:lang w:eastAsia="en-US"/>
        </w:rPr>
        <w:t xml:space="preserve">ему </w:t>
      </w:r>
      <w:r w:rsidR="00C941CA">
        <w:rPr>
          <w:rFonts w:eastAsiaTheme="minorHAnsi"/>
          <w:lang w:eastAsia="en-US"/>
        </w:rPr>
        <w:t xml:space="preserve">на КПП </w:t>
      </w:r>
      <w:r w:rsidR="00486373" w:rsidRPr="00486373">
        <w:rPr>
          <w:rFonts w:eastAsiaTheme="minorHAnsi"/>
          <w:lang w:eastAsia="en-US"/>
        </w:rPr>
        <w:t>выдается разовый пропуск</w:t>
      </w:r>
      <w:r w:rsidR="00E81206">
        <w:rPr>
          <w:rFonts w:eastAsiaTheme="minorHAnsi"/>
          <w:lang w:eastAsia="en-US"/>
        </w:rPr>
        <w:t xml:space="preserve"> с записью в журнале учета посетителей</w:t>
      </w:r>
      <w:r w:rsidR="00486373" w:rsidRPr="00486373">
        <w:rPr>
          <w:rFonts w:eastAsiaTheme="minorHAnsi"/>
          <w:lang w:eastAsia="en-US"/>
        </w:rPr>
        <w:t>.</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w:t>
      </w:r>
      <w:r w:rsidR="00EB6BD3">
        <w:rPr>
          <w:rFonts w:eastAsiaTheme="minorHAnsi"/>
          <w:lang w:eastAsia="en-US"/>
        </w:rPr>
        <w:t>.</w:t>
      </w:r>
      <w:r w:rsidR="00486373" w:rsidRPr="00486373">
        <w:rPr>
          <w:rFonts w:eastAsiaTheme="minorHAnsi"/>
          <w:lang w:eastAsia="en-US"/>
        </w:rPr>
        <w:t>2.</w:t>
      </w:r>
      <w:r w:rsidR="00486373" w:rsidRPr="00486373">
        <w:rPr>
          <w:rFonts w:eastAsiaTheme="minorHAnsi"/>
          <w:lang w:eastAsia="en-US"/>
        </w:rPr>
        <w:tab/>
        <w:t>Лица, имеющие временные пропуска, при входе на территорию объекта обязаны предъявлять его с документом, удостоверяющим личность.</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.8.3.</w:t>
      </w:r>
      <w:r w:rsidR="00486373" w:rsidRPr="00486373">
        <w:rPr>
          <w:rFonts w:eastAsiaTheme="minorHAnsi"/>
          <w:lang w:eastAsia="en-US"/>
        </w:rPr>
        <w:tab/>
        <w:t xml:space="preserve">Разовый пропуск </w:t>
      </w:r>
      <w:r w:rsidR="00E81206">
        <w:rPr>
          <w:rFonts w:eastAsiaTheme="minorHAnsi"/>
          <w:lang w:eastAsia="en-US"/>
        </w:rPr>
        <w:t xml:space="preserve">сторонним лицам (посетителям) </w:t>
      </w:r>
      <w:r w:rsidR="00486373" w:rsidRPr="00486373">
        <w:rPr>
          <w:rFonts w:eastAsiaTheme="minorHAnsi"/>
          <w:lang w:eastAsia="en-US"/>
        </w:rPr>
        <w:t>выписывается при наличии оформленной заявки (списка лиц, утвержденного руководством предприятия) либо по телефонному звонку руководства охраняемого объекта после предъявления посетителем документа, удостоверяющего личность.</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.8.4.</w:t>
      </w:r>
      <w:r w:rsidR="00486373" w:rsidRPr="00486373">
        <w:rPr>
          <w:rFonts w:eastAsiaTheme="minorHAnsi"/>
          <w:lang w:eastAsia="en-US"/>
        </w:rPr>
        <w:tab/>
        <w:t>При входе посетителя на объект по разовому пропуску отрывной контрольный талон остается на посту охраны.</w:t>
      </w:r>
    </w:p>
    <w:p w:rsidR="00486373" w:rsidRPr="00486373" w:rsidRDefault="009C6C34"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.8.5.</w:t>
      </w:r>
      <w:r w:rsidR="00486373" w:rsidRPr="00486373">
        <w:rPr>
          <w:rFonts w:eastAsiaTheme="minorHAnsi"/>
          <w:lang w:eastAsia="en-US"/>
        </w:rPr>
        <w:tab/>
        <w:t>При убытии посетителя с объекта лицо, ответственное за его прием, обязано сделать отметку в разовом пропуске посетителя о времени его убытия.</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.8.6.</w:t>
      </w:r>
      <w:r w:rsidR="00486373" w:rsidRPr="00486373">
        <w:rPr>
          <w:rFonts w:eastAsiaTheme="minorHAnsi"/>
          <w:lang w:eastAsia="en-US"/>
        </w:rPr>
        <w:tab/>
        <w:t>Убытие посетителя фиксируется на КПП скреплением разового пропуска и контрольного талона разового пропуска.</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.8.7.</w:t>
      </w:r>
      <w:r w:rsidR="00486373" w:rsidRPr="00486373">
        <w:rPr>
          <w:rFonts w:eastAsiaTheme="minorHAnsi"/>
          <w:lang w:eastAsia="en-US"/>
        </w:rPr>
        <w:tab/>
        <w:t>Посетители допускаются на территорию охраняемого объекта по разовому пропуску в сопровождении работника предприятия после записи в книге приема посетителей.</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.8.8.</w:t>
      </w:r>
      <w:r w:rsidR="00486373" w:rsidRPr="00486373">
        <w:rPr>
          <w:rFonts w:eastAsiaTheme="minorHAnsi"/>
          <w:lang w:eastAsia="en-US"/>
        </w:rPr>
        <w:tab/>
        <w:t>Документом, удостоверяющим личность, является:</w:t>
      </w:r>
    </w:p>
    <w:p w:rsidR="00486373" w:rsidRPr="00EB6BD3" w:rsidRDefault="00486373" w:rsidP="00EB6BD3">
      <w:pPr>
        <w:pStyle w:val="aff6"/>
        <w:numPr>
          <w:ilvl w:val="0"/>
          <w:numId w:val="24"/>
        </w:numPr>
        <w:tabs>
          <w:tab w:val="left" w:pos="1134"/>
        </w:tabs>
        <w:ind w:hanging="720"/>
        <w:jc w:val="both"/>
        <w:rPr>
          <w:rFonts w:eastAsiaTheme="minorHAnsi"/>
          <w:lang w:eastAsia="en-US"/>
        </w:rPr>
      </w:pPr>
      <w:r w:rsidRPr="00EB6BD3">
        <w:rPr>
          <w:rFonts w:eastAsiaTheme="minorHAnsi"/>
          <w:lang w:eastAsia="en-US"/>
        </w:rPr>
        <w:t>паспорт;</w:t>
      </w:r>
    </w:p>
    <w:p w:rsidR="00486373" w:rsidRPr="00EB6BD3" w:rsidRDefault="00486373" w:rsidP="00EB6BD3">
      <w:pPr>
        <w:pStyle w:val="aff6"/>
        <w:numPr>
          <w:ilvl w:val="0"/>
          <w:numId w:val="24"/>
        </w:numPr>
        <w:tabs>
          <w:tab w:val="left" w:pos="1134"/>
        </w:tabs>
        <w:ind w:hanging="720"/>
        <w:jc w:val="both"/>
        <w:rPr>
          <w:rFonts w:eastAsiaTheme="minorHAnsi"/>
          <w:lang w:eastAsia="en-US"/>
        </w:rPr>
      </w:pPr>
      <w:r w:rsidRPr="00EB6BD3">
        <w:rPr>
          <w:rFonts w:eastAsiaTheme="minorHAnsi"/>
          <w:lang w:eastAsia="en-US"/>
        </w:rPr>
        <w:t>военный билет;</w:t>
      </w:r>
    </w:p>
    <w:p w:rsidR="00486373" w:rsidRPr="00EB6BD3" w:rsidRDefault="00486373" w:rsidP="00EB6BD3">
      <w:pPr>
        <w:pStyle w:val="aff6"/>
        <w:numPr>
          <w:ilvl w:val="0"/>
          <w:numId w:val="24"/>
        </w:numPr>
        <w:tabs>
          <w:tab w:val="left" w:pos="1134"/>
        </w:tabs>
        <w:ind w:hanging="720"/>
        <w:jc w:val="both"/>
        <w:rPr>
          <w:rFonts w:eastAsiaTheme="minorHAnsi"/>
          <w:lang w:eastAsia="en-US"/>
        </w:rPr>
      </w:pPr>
      <w:r w:rsidRPr="00EB6BD3">
        <w:rPr>
          <w:rFonts w:eastAsiaTheme="minorHAnsi"/>
          <w:lang w:eastAsia="en-US"/>
        </w:rPr>
        <w:t>водительское удостоверение.</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.8.9.</w:t>
      </w:r>
      <w:r w:rsidR="00486373" w:rsidRPr="00486373">
        <w:rPr>
          <w:rFonts w:eastAsiaTheme="minorHAnsi"/>
          <w:lang w:eastAsia="en-US"/>
        </w:rPr>
        <w:tab/>
        <w:t xml:space="preserve">В случае отсутствия у посетителя документов данные посетителя (Ф.И.О., кто сопровождает, к кому прибыл, № кабинета, время прибытия) заносятся в журнал приема посетителей со слов </w:t>
      </w:r>
      <w:r w:rsidR="00E81206">
        <w:rPr>
          <w:rFonts w:eastAsiaTheme="minorHAnsi"/>
          <w:lang w:eastAsia="en-US"/>
        </w:rPr>
        <w:t>сопровождающего работника</w:t>
      </w:r>
      <w:r w:rsidR="00486373" w:rsidRPr="00486373">
        <w:rPr>
          <w:rFonts w:eastAsiaTheme="minorHAnsi"/>
          <w:lang w:eastAsia="en-US"/>
        </w:rPr>
        <w:t>.</w:t>
      </w:r>
    </w:p>
    <w:p w:rsidR="00486373" w:rsidRPr="00486373" w:rsidRDefault="00B003E8" w:rsidP="00B037FF">
      <w:pPr>
        <w:ind w:firstLine="709"/>
        <w:jc w:val="both"/>
        <w:rPr>
          <w:rFonts w:eastAsiaTheme="minorHAnsi"/>
          <w:lang w:eastAsia="en-US"/>
        </w:rPr>
      </w:pPr>
      <w:r>
        <w:rPr>
          <w:rFonts w:eastAsiaTheme="minorHAnsi"/>
          <w:lang w:eastAsia="en-US"/>
        </w:rPr>
        <w:lastRenderedPageBreak/>
        <w:t>3</w:t>
      </w:r>
      <w:r w:rsidR="00486373" w:rsidRPr="00486373">
        <w:rPr>
          <w:rFonts w:eastAsiaTheme="minorHAnsi"/>
          <w:lang w:eastAsia="en-US"/>
        </w:rPr>
        <w:t>.8.10.</w:t>
      </w:r>
      <w:r w:rsidR="00486373" w:rsidRPr="00486373">
        <w:rPr>
          <w:rFonts w:eastAsiaTheme="minorHAnsi"/>
          <w:lang w:eastAsia="en-US"/>
        </w:rPr>
        <w:tab/>
        <w:t>Работники подрядных организаций для проведения работ могут допускаться на территорию охраняемых объектов после предъявления документов, удостоверяющих личность, по спискам, согласованным с заместителем генерального директора по безопасности, в которых указывается:</w:t>
      </w:r>
    </w:p>
    <w:p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Ф.И.О. и должность работников;</w:t>
      </w:r>
    </w:p>
    <w:p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наименование объекта, продолжительность и характер проведения работ;</w:t>
      </w:r>
    </w:p>
    <w:p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режим рабочего времени;</w:t>
      </w:r>
    </w:p>
    <w:p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Ф.И.О. ответственного за проведение работ;</w:t>
      </w:r>
    </w:p>
    <w:p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полная информация о транспортных средствах, предназначенных для доставки рабочих подрядной организации и строительных материалов.</w:t>
      </w:r>
    </w:p>
    <w:p w:rsidR="00486373" w:rsidRPr="00486373" w:rsidRDefault="00486373" w:rsidP="00B037FF">
      <w:pPr>
        <w:ind w:firstLine="709"/>
        <w:jc w:val="both"/>
        <w:rPr>
          <w:rFonts w:eastAsiaTheme="minorHAnsi"/>
          <w:lang w:eastAsia="en-US"/>
        </w:rPr>
      </w:pPr>
      <w:r w:rsidRPr="00486373">
        <w:rPr>
          <w:rFonts w:eastAsiaTheme="minorHAnsi"/>
          <w:lang w:eastAsia="en-US"/>
        </w:rPr>
        <w:t>Данные списки руководителями структурных подразделений Общества, ответственными за организацию работ, предоставляются на согласование заместителю генерального директора по безопасности за сутки до начала проведения работ, после чего передаются руководству ЧОП для организации контроля.</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.8.11.</w:t>
      </w:r>
      <w:r w:rsidR="00486373" w:rsidRPr="00486373">
        <w:rPr>
          <w:rFonts w:eastAsiaTheme="minorHAnsi"/>
          <w:lang w:eastAsia="en-US"/>
        </w:rPr>
        <w:tab/>
        <w:t xml:space="preserve"> По служебным удостоверениям на территорию объектов пропускаются представители государственных органов надзора, местного самоуправления, работники правоохранительных органов, суда и прокуратуры с разрешения генерального директора, заместителя генерального директора по безопасности и лиц, их замещающих, после регистрации в книге приема посетителей. Допуск указанной категории лиц осуществляется в соответствии с </w:t>
      </w:r>
      <w:r w:rsidR="00B0220C">
        <w:rPr>
          <w:rFonts w:eastAsiaTheme="minorHAnsi"/>
          <w:lang w:eastAsia="en-US"/>
        </w:rPr>
        <w:t>п. 6 настоящей инструкции.</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.8.12.</w:t>
      </w:r>
      <w:r w:rsidR="00486373" w:rsidRPr="00486373">
        <w:rPr>
          <w:rFonts w:eastAsiaTheme="minorHAnsi"/>
          <w:lang w:eastAsia="en-US"/>
        </w:rPr>
        <w:tab/>
        <w:t>Допуск посетителей по разовым пропускам в центральный офис производится по разрешению руководства Общества, начальников управлений и лиц, их замещающих. Допуск вновь принимаемых работников для оформления в отделе кадров производится по разрешению начальника отдела кадров или лица, его замещающего.</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.8.13.</w:t>
      </w:r>
      <w:r w:rsidR="00486373" w:rsidRPr="00486373">
        <w:rPr>
          <w:rFonts w:eastAsiaTheme="minorHAnsi"/>
          <w:lang w:eastAsia="en-US"/>
        </w:rPr>
        <w:tab/>
        <w:t xml:space="preserve">Время прохода на охраняемый объект определяется Правилами внутреннего трудового распорядка, утвержденными руководством предприятия. Право круглосуточного входа (въезда) на объекты (включая выходные и праздничные дни) имеют </w:t>
      </w:r>
      <w:r w:rsidR="00B0220C">
        <w:rPr>
          <w:rFonts w:eastAsiaTheme="minorHAnsi"/>
          <w:lang w:eastAsia="en-US"/>
        </w:rPr>
        <w:t xml:space="preserve">Генеральный директор Общества, его заместители </w:t>
      </w:r>
      <w:r w:rsidR="00486373" w:rsidRPr="00486373">
        <w:rPr>
          <w:rFonts w:eastAsiaTheme="minorHAnsi"/>
          <w:lang w:eastAsia="en-US"/>
        </w:rPr>
        <w:t xml:space="preserve">и сопровождаемые ими лица, </w:t>
      </w:r>
      <w:r w:rsidR="00B0220C">
        <w:rPr>
          <w:rFonts w:eastAsiaTheme="minorHAnsi"/>
          <w:lang w:eastAsia="en-US"/>
        </w:rPr>
        <w:t xml:space="preserve">начальники </w:t>
      </w:r>
      <w:r w:rsidR="00486373" w:rsidRPr="00486373">
        <w:rPr>
          <w:rFonts w:eastAsiaTheme="minorHAnsi"/>
          <w:lang w:eastAsia="en-US"/>
        </w:rPr>
        <w:t>управлений</w:t>
      </w:r>
      <w:r w:rsidR="00B0220C">
        <w:rPr>
          <w:rFonts w:eastAsiaTheme="minorHAnsi"/>
          <w:lang w:eastAsia="en-US"/>
        </w:rPr>
        <w:t xml:space="preserve"> и служб</w:t>
      </w:r>
      <w:r w:rsidR="00486373" w:rsidRPr="00486373">
        <w:rPr>
          <w:rFonts w:eastAsiaTheme="minorHAnsi"/>
          <w:lang w:eastAsia="en-US"/>
        </w:rPr>
        <w:t xml:space="preserve">. </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.8.14.</w:t>
      </w:r>
      <w:r w:rsidR="00486373" w:rsidRPr="00486373">
        <w:rPr>
          <w:rFonts w:eastAsiaTheme="minorHAnsi"/>
          <w:lang w:eastAsia="en-US"/>
        </w:rPr>
        <w:tab/>
        <w:t xml:space="preserve"> Проход через КПП разрешается после сличения предъявленного пропуска с имеющимися на КПП образцами и личностью предъявителя.</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.8.15.</w:t>
      </w:r>
      <w:r w:rsidR="00486373" w:rsidRPr="00486373">
        <w:rPr>
          <w:rFonts w:eastAsiaTheme="minorHAnsi"/>
          <w:lang w:eastAsia="en-US"/>
        </w:rPr>
        <w:tab/>
        <w:t>При обнаружении у лица неправильно оформленного, недействительного, объявленного утраченным пропуска, данный пропуск немедленно изымается, лицо сопровождается к руководству Управления безопасности.</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.8.16.</w:t>
      </w:r>
      <w:r w:rsidR="00486373" w:rsidRPr="00486373">
        <w:rPr>
          <w:rFonts w:eastAsiaTheme="minorHAnsi"/>
          <w:lang w:eastAsia="en-US"/>
        </w:rPr>
        <w:tab/>
        <w:t xml:space="preserve">При входе (выходе) и въезде (выезде) через КПП вещи и предметы, вызывающие подозрение, могут быть проверены в присутствии владельца. </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.8.17.</w:t>
      </w:r>
      <w:r w:rsidR="00486373" w:rsidRPr="00486373">
        <w:rPr>
          <w:rFonts w:eastAsiaTheme="minorHAnsi"/>
          <w:lang w:eastAsia="en-US"/>
        </w:rPr>
        <w:tab/>
        <w:t xml:space="preserve">При выявлении признаков противоправных действий лица, вызывающие подозрение, задерживаются и направляются к  руководству Управления безопасности. </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.8.18.</w:t>
      </w:r>
      <w:r w:rsidR="00486373" w:rsidRPr="00486373">
        <w:rPr>
          <w:rFonts w:eastAsiaTheme="minorHAnsi"/>
          <w:lang w:eastAsia="en-US"/>
        </w:rPr>
        <w:tab/>
        <w:t>При отказе лица предъявить подозрительные вещи для осмотра приглашаются представители руководства объекта либо структурного подразделения для принятия решения о пропуске (выпуске)</w:t>
      </w:r>
      <w:r w:rsidR="003724EF">
        <w:rPr>
          <w:rFonts w:eastAsiaTheme="minorHAnsi"/>
          <w:lang w:eastAsia="en-US"/>
        </w:rPr>
        <w:t>,</w:t>
      </w:r>
      <w:r w:rsidR="00486373" w:rsidRPr="00486373">
        <w:rPr>
          <w:rFonts w:eastAsiaTheme="minorHAnsi"/>
          <w:lang w:eastAsia="en-US"/>
        </w:rPr>
        <w:t xml:space="preserve"> информация передается руководству Управления безопасности, а при необходимости - в территориальные органы полиции.</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.8.19.</w:t>
      </w:r>
      <w:r w:rsidR="00486373" w:rsidRPr="00486373">
        <w:rPr>
          <w:rFonts w:eastAsiaTheme="minorHAnsi"/>
          <w:lang w:eastAsia="en-US"/>
        </w:rPr>
        <w:tab/>
        <w:t>Допуск сотрудников на территорию объектов в выходные и праздничные дни, а также в ночное время осуществляется по спискам</w:t>
      </w:r>
      <w:r w:rsidR="00456A9C">
        <w:rPr>
          <w:rFonts w:eastAsiaTheme="minorHAnsi"/>
          <w:lang w:eastAsia="en-US"/>
        </w:rPr>
        <w:t>,</w:t>
      </w:r>
      <w:r w:rsidR="003724EF">
        <w:rPr>
          <w:rFonts w:eastAsiaTheme="minorHAnsi"/>
          <w:lang w:eastAsia="en-US"/>
        </w:rPr>
        <w:t xml:space="preserve"> утвержденны</w:t>
      </w:r>
      <w:r w:rsidR="00456A9C">
        <w:rPr>
          <w:rFonts w:eastAsiaTheme="minorHAnsi"/>
          <w:lang w:eastAsia="en-US"/>
        </w:rPr>
        <w:t>м</w:t>
      </w:r>
      <w:r w:rsidR="003724EF">
        <w:rPr>
          <w:rFonts w:eastAsiaTheme="minorHAnsi"/>
          <w:lang w:eastAsia="en-US"/>
        </w:rPr>
        <w:t xml:space="preserve"> руководителем структурного подразделения,</w:t>
      </w:r>
      <w:r w:rsidR="00486373" w:rsidRPr="00486373">
        <w:rPr>
          <w:rFonts w:eastAsiaTheme="minorHAnsi"/>
          <w:lang w:eastAsia="en-US"/>
        </w:rPr>
        <w:t xml:space="preserve"> согласованны</w:t>
      </w:r>
      <w:r w:rsidR="003724EF">
        <w:rPr>
          <w:rFonts w:eastAsiaTheme="minorHAnsi"/>
          <w:lang w:eastAsia="en-US"/>
        </w:rPr>
        <w:t>м</w:t>
      </w:r>
      <w:r w:rsidR="00486373" w:rsidRPr="00486373">
        <w:rPr>
          <w:rFonts w:eastAsiaTheme="minorHAnsi"/>
          <w:lang w:eastAsia="en-US"/>
        </w:rPr>
        <w:t xml:space="preserve"> с заместителем генерального директора по безопасности, за исключением работников, работающих по утвержденным графикам, копии которых должны быть на КПП. </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.8.20.</w:t>
      </w:r>
      <w:r w:rsidR="00486373" w:rsidRPr="00486373">
        <w:rPr>
          <w:rFonts w:eastAsiaTheme="minorHAnsi"/>
          <w:lang w:eastAsia="en-US"/>
        </w:rPr>
        <w:tab/>
        <w:t xml:space="preserve">Проход работников через КПП в выходные, праздничные дни и ночное время фиксируется в книге учета посетителей. </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.8.21.</w:t>
      </w:r>
      <w:r w:rsidR="00486373" w:rsidRPr="00486373">
        <w:rPr>
          <w:rFonts w:eastAsiaTheme="minorHAnsi"/>
          <w:lang w:eastAsia="en-US"/>
        </w:rPr>
        <w:tab/>
        <w:t xml:space="preserve">В случаях, не терпящих отлагательств, по вопросу допуска на охраняемый объект сотрудник охраны немедленно докладывает непосредственному руководству и действует по его указанию с обязательной отметкой о принятых мерах в журнале приема-сдачи дежурства. </w:t>
      </w:r>
    </w:p>
    <w:p w:rsidR="00486373" w:rsidRPr="00486373" w:rsidRDefault="00B003E8" w:rsidP="00B037FF">
      <w:pPr>
        <w:ind w:firstLine="709"/>
        <w:jc w:val="both"/>
        <w:rPr>
          <w:rFonts w:eastAsiaTheme="minorHAnsi"/>
          <w:lang w:eastAsia="en-US"/>
        </w:rPr>
      </w:pPr>
      <w:r>
        <w:rPr>
          <w:rFonts w:eastAsiaTheme="minorHAnsi"/>
          <w:lang w:eastAsia="en-US"/>
        </w:rPr>
        <w:lastRenderedPageBreak/>
        <w:t>3</w:t>
      </w:r>
      <w:r w:rsidR="00486373" w:rsidRPr="00486373">
        <w:rPr>
          <w:rFonts w:eastAsiaTheme="minorHAnsi"/>
          <w:lang w:eastAsia="en-US"/>
        </w:rPr>
        <w:t>.8.22.</w:t>
      </w:r>
      <w:r w:rsidR="00486373" w:rsidRPr="00486373">
        <w:rPr>
          <w:rFonts w:eastAsiaTheme="minorHAnsi"/>
          <w:lang w:eastAsia="en-US"/>
        </w:rPr>
        <w:tab/>
        <w:t xml:space="preserve">Допуск в помещения столовых, расположенных на территории охраняемых объектов, для проведения праздничных мероприятий производится по заявлению ответственного лица с указанием времени проведения и с разрешительной визой руководства предприятия. </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.8.23.</w:t>
      </w:r>
      <w:r w:rsidR="00486373" w:rsidRPr="00486373">
        <w:rPr>
          <w:rFonts w:eastAsiaTheme="minorHAnsi"/>
          <w:lang w:eastAsia="en-US"/>
        </w:rPr>
        <w:tab/>
        <w:t>Работники Общества и посетители, следующие через КПП по пропускам, имеют право беспрепятственного проноса личных вещей индивидуального пользования (дамских сумок, кейсов, целлофановых пакетов и т.п.). Крупногабаритные вещи пропускаются через КПП после досмотра.</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.8.24.</w:t>
      </w:r>
      <w:r w:rsidR="00486373" w:rsidRPr="00486373">
        <w:rPr>
          <w:rFonts w:eastAsiaTheme="minorHAnsi"/>
          <w:lang w:eastAsia="en-US"/>
        </w:rPr>
        <w:tab/>
        <w:t>Проход  работников и посетителей через автотранспортные  въезды  запрещен.</w:t>
      </w:r>
    </w:p>
    <w:p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.8.25.</w:t>
      </w:r>
      <w:r w:rsidR="00486373" w:rsidRPr="00486373">
        <w:rPr>
          <w:rFonts w:eastAsiaTheme="minorHAnsi"/>
          <w:lang w:eastAsia="en-US"/>
        </w:rPr>
        <w:tab/>
        <w:t>Запрещён несанкционированный вынос (вывоз) с объектов Общества документов, электронных или иных носителей информации конфиденциального характера, составляющих коммерческую тайну, а также содержащих персональные данные работников, за исключение лиц,  которым разрешена  работа с данными сведениями в силу исполнения ими своих служебных обязанностей.</w:t>
      </w:r>
    </w:p>
    <w:p w:rsidR="00486373" w:rsidRPr="00211701" w:rsidRDefault="00B003E8" w:rsidP="00B037FF">
      <w:pPr>
        <w:ind w:firstLine="709"/>
        <w:jc w:val="both"/>
        <w:rPr>
          <w:rFonts w:eastAsiaTheme="minorHAnsi"/>
          <w:b/>
          <w:lang w:eastAsia="en-US"/>
        </w:rPr>
      </w:pPr>
      <w:r>
        <w:rPr>
          <w:rFonts w:eastAsiaTheme="minorHAnsi"/>
          <w:b/>
          <w:lang w:eastAsia="en-US"/>
        </w:rPr>
        <w:t>3</w:t>
      </w:r>
      <w:r w:rsidR="00486373" w:rsidRPr="00211701">
        <w:rPr>
          <w:rFonts w:eastAsiaTheme="minorHAnsi"/>
          <w:b/>
          <w:lang w:eastAsia="en-US"/>
        </w:rPr>
        <w:t>.</w:t>
      </w:r>
      <w:r w:rsidR="00211701">
        <w:rPr>
          <w:rFonts w:eastAsiaTheme="minorHAnsi"/>
          <w:b/>
          <w:lang w:eastAsia="en-US"/>
        </w:rPr>
        <w:t>9</w:t>
      </w:r>
      <w:r w:rsidR="00486373" w:rsidRPr="00211701">
        <w:rPr>
          <w:rFonts w:eastAsiaTheme="minorHAnsi"/>
          <w:b/>
          <w:lang w:eastAsia="en-US"/>
        </w:rPr>
        <w:t>. Запрещается вход на территорию охраняемых объектов лицам:</w:t>
      </w:r>
    </w:p>
    <w:p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 xml:space="preserve">в </w:t>
      </w:r>
      <w:r w:rsidR="00E54816" w:rsidRPr="00EB6BD3">
        <w:rPr>
          <w:rFonts w:eastAsiaTheme="minorHAnsi"/>
          <w:lang w:eastAsia="en-US"/>
        </w:rPr>
        <w:t>состоянии опьянения</w:t>
      </w:r>
      <w:r w:rsidRPr="00EB6BD3">
        <w:rPr>
          <w:rFonts w:eastAsiaTheme="minorHAnsi"/>
          <w:lang w:eastAsia="en-US"/>
        </w:rPr>
        <w:t>;</w:t>
      </w:r>
    </w:p>
    <w:p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имеющим при себе оружие (за исключением сотрудников ОВД, Сбербанка (</w:t>
      </w:r>
      <w:r w:rsidR="00E54816" w:rsidRPr="00EB6BD3">
        <w:rPr>
          <w:rFonts w:eastAsiaTheme="minorHAnsi"/>
          <w:lang w:eastAsia="en-US"/>
        </w:rPr>
        <w:t>инкассации</w:t>
      </w:r>
      <w:r w:rsidRPr="00EB6BD3">
        <w:rPr>
          <w:rFonts w:eastAsiaTheme="minorHAnsi"/>
          <w:lang w:eastAsia="en-US"/>
        </w:rPr>
        <w:t>) и спецсвязи при непосредственном исполнении ими должностных обязанностей и только после разрешения генерального директора, заместителя генерального директора по безопасности либо лиц, их замещающих), легковоспламеняющиеся, радиоактивные и взрывчатые вещества;</w:t>
      </w:r>
    </w:p>
    <w:p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с кино-, видео-, фото- и аудиозаписывающей аппаратурой;</w:t>
      </w:r>
    </w:p>
    <w:p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имеющим при себе спиртные напитки, наркотические вещества.</w:t>
      </w:r>
    </w:p>
    <w:p w:rsidR="00486373" w:rsidRPr="00486373" w:rsidRDefault="00486373" w:rsidP="00EB6BD3">
      <w:pPr>
        <w:tabs>
          <w:tab w:val="left" w:pos="993"/>
        </w:tabs>
        <w:ind w:firstLine="709"/>
        <w:jc w:val="both"/>
        <w:rPr>
          <w:rFonts w:eastAsiaTheme="minorHAnsi"/>
          <w:lang w:eastAsia="en-US"/>
        </w:rPr>
      </w:pPr>
    </w:p>
    <w:p w:rsidR="00486373" w:rsidRPr="00486373" w:rsidRDefault="00B003E8" w:rsidP="00B037FF">
      <w:pPr>
        <w:ind w:firstLine="709"/>
        <w:jc w:val="both"/>
        <w:rPr>
          <w:rFonts w:eastAsiaTheme="minorHAnsi"/>
          <w:b/>
          <w:lang w:eastAsia="en-US"/>
        </w:rPr>
      </w:pPr>
      <w:r>
        <w:rPr>
          <w:rFonts w:eastAsiaTheme="minorHAnsi"/>
          <w:b/>
          <w:lang w:eastAsia="en-US"/>
        </w:rPr>
        <w:t>4</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rsidR="00486373" w:rsidRPr="004F40F0" w:rsidRDefault="00154F6C" w:rsidP="00B037FF">
      <w:pPr>
        <w:ind w:firstLine="709"/>
        <w:jc w:val="both"/>
        <w:rPr>
          <w:rFonts w:eastAsiaTheme="minorHAnsi"/>
          <w:b/>
          <w:lang w:eastAsia="en-US"/>
        </w:rPr>
      </w:pPr>
      <w:r w:rsidRPr="004F40F0">
        <w:rPr>
          <w:rFonts w:eastAsiaTheme="minorHAnsi"/>
          <w:b/>
          <w:lang w:eastAsia="en-US"/>
        </w:rPr>
        <w:t>4</w:t>
      </w:r>
      <w:r w:rsidR="00486373" w:rsidRPr="004F40F0">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t>Порядок пропуска транспортных средств:</w:t>
      </w:r>
    </w:p>
    <w:p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.1.</w:t>
      </w:r>
      <w:r w:rsidR="00486373" w:rsidRPr="004F40F0">
        <w:rPr>
          <w:rFonts w:eastAsiaTheme="minorHAnsi"/>
          <w:lang w:eastAsia="en-US"/>
        </w:rPr>
        <w:tab/>
        <w:t>Все транспортные средства подразделяются на две категории:</w:t>
      </w:r>
    </w:p>
    <w:p w:rsidR="00486373" w:rsidRPr="004F40F0" w:rsidRDefault="00486373" w:rsidP="00EB6BD3">
      <w:pPr>
        <w:pStyle w:val="aff6"/>
        <w:numPr>
          <w:ilvl w:val="0"/>
          <w:numId w:val="19"/>
        </w:numPr>
        <w:ind w:left="993" w:hanging="284"/>
        <w:jc w:val="both"/>
        <w:rPr>
          <w:rFonts w:eastAsiaTheme="minorHAnsi"/>
          <w:lang w:eastAsia="en-US"/>
        </w:rPr>
      </w:pPr>
      <w:r w:rsidRPr="004F40F0">
        <w:rPr>
          <w:rFonts w:eastAsiaTheme="minorHAnsi"/>
          <w:lang w:eastAsia="en-US"/>
        </w:rPr>
        <w:t>транспортные средства, принадлежащи</w:t>
      </w:r>
      <w:r w:rsidR="00EB6BD3" w:rsidRPr="004F40F0">
        <w:rPr>
          <w:rFonts w:eastAsiaTheme="minorHAnsi"/>
          <w:lang w:eastAsia="en-US"/>
        </w:rPr>
        <w:t xml:space="preserve">е предприятию и его структурным </w:t>
      </w:r>
      <w:r w:rsidRPr="004F40F0">
        <w:rPr>
          <w:rFonts w:eastAsiaTheme="minorHAnsi"/>
          <w:lang w:eastAsia="en-US"/>
        </w:rPr>
        <w:t>подразделениям;</w:t>
      </w:r>
    </w:p>
    <w:p w:rsidR="00486373" w:rsidRPr="004F40F0" w:rsidRDefault="00486373" w:rsidP="00EB6BD3">
      <w:pPr>
        <w:pStyle w:val="aff6"/>
        <w:numPr>
          <w:ilvl w:val="0"/>
          <w:numId w:val="19"/>
        </w:numPr>
        <w:tabs>
          <w:tab w:val="left" w:pos="993"/>
        </w:tabs>
        <w:ind w:left="993" w:hanging="284"/>
        <w:jc w:val="both"/>
        <w:rPr>
          <w:rFonts w:eastAsiaTheme="minorHAnsi"/>
          <w:lang w:eastAsia="en-US"/>
        </w:rPr>
      </w:pPr>
      <w:r w:rsidRPr="004F40F0">
        <w:rPr>
          <w:rFonts w:eastAsiaTheme="minorHAnsi"/>
          <w:lang w:eastAsia="en-US"/>
        </w:rPr>
        <w:t>иные транспортные средства (работников, посетителей, подрядных организаций и др.).</w:t>
      </w:r>
    </w:p>
    <w:p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.2.</w:t>
      </w:r>
      <w:r w:rsidR="00486373" w:rsidRPr="004F40F0">
        <w:rPr>
          <w:rFonts w:eastAsiaTheme="minorHAnsi"/>
          <w:lang w:eastAsia="en-US"/>
        </w:rPr>
        <w:tab/>
        <w:t>Транспортное средство, принадлежащее предприятию, пропускается через КПП, если имеется:</w:t>
      </w:r>
    </w:p>
    <w:p w:rsidR="00486373" w:rsidRPr="004F40F0" w:rsidRDefault="00486373" w:rsidP="007C0C1B">
      <w:pPr>
        <w:pStyle w:val="aff6"/>
        <w:numPr>
          <w:ilvl w:val="0"/>
          <w:numId w:val="15"/>
        </w:numPr>
        <w:tabs>
          <w:tab w:val="left" w:pos="993"/>
        </w:tabs>
        <w:ind w:left="1134" w:hanging="425"/>
        <w:jc w:val="both"/>
        <w:rPr>
          <w:rFonts w:eastAsiaTheme="minorHAnsi"/>
          <w:lang w:eastAsia="en-US"/>
        </w:rPr>
      </w:pPr>
      <w:r w:rsidRPr="004F40F0">
        <w:rPr>
          <w:rFonts w:eastAsiaTheme="minorHAnsi"/>
          <w:lang w:eastAsia="en-US"/>
        </w:rPr>
        <w:t>пропуск на водителя, предоставляющий ему право посещать охраняемый объект;</w:t>
      </w:r>
    </w:p>
    <w:p w:rsidR="00486373" w:rsidRPr="004F40F0" w:rsidRDefault="00486373" w:rsidP="007C0C1B">
      <w:pPr>
        <w:pStyle w:val="aff6"/>
        <w:numPr>
          <w:ilvl w:val="0"/>
          <w:numId w:val="15"/>
        </w:numPr>
        <w:tabs>
          <w:tab w:val="left" w:pos="993"/>
        </w:tabs>
        <w:ind w:left="1134" w:hanging="425"/>
        <w:jc w:val="both"/>
        <w:rPr>
          <w:rFonts w:eastAsiaTheme="minorHAnsi"/>
          <w:lang w:eastAsia="en-US"/>
        </w:rPr>
      </w:pPr>
      <w:r w:rsidRPr="004F40F0">
        <w:rPr>
          <w:rFonts w:eastAsiaTheme="minorHAnsi"/>
          <w:lang w:eastAsia="en-US"/>
        </w:rPr>
        <w:t>свидетельство о регистрации транспортного средства;</w:t>
      </w:r>
    </w:p>
    <w:p w:rsidR="00486373" w:rsidRPr="004F40F0" w:rsidRDefault="00486373" w:rsidP="007C0C1B">
      <w:pPr>
        <w:pStyle w:val="aff6"/>
        <w:numPr>
          <w:ilvl w:val="0"/>
          <w:numId w:val="15"/>
        </w:numPr>
        <w:tabs>
          <w:tab w:val="left" w:pos="993"/>
        </w:tabs>
        <w:ind w:left="1134" w:hanging="425"/>
        <w:jc w:val="both"/>
        <w:rPr>
          <w:rFonts w:eastAsiaTheme="minorHAnsi"/>
          <w:lang w:eastAsia="en-US"/>
        </w:rPr>
      </w:pPr>
      <w:r w:rsidRPr="004F40F0">
        <w:rPr>
          <w:rFonts w:eastAsiaTheme="minorHAnsi"/>
          <w:lang w:eastAsia="en-US"/>
        </w:rPr>
        <w:t>путевой лист, заполненный по установленной форме.</w:t>
      </w:r>
    </w:p>
    <w:p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.3.</w:t>
      </w:r>
      <w:r w:rsidR="00486373" w:rsidRPr="004F40F0">
        <w:rPr>
          <w:rFonts w:eastAsiaTheme="minorHAnsi"/>
          <w:lang w:eastAsia="en-US"/>
        </w:rPr>
        <w:tab/>
        <w:t>Транспортное средство предъявляется водителем для досмотра, при этом двигатель должен быть заглушен, а автомобиль поставлен на ручной тормоз.</w:t>
      </w:r>
    </w:p>
    <w:p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.4.</w:t>
      </w:r>
      <w:r w:rsidR="00486373" w:rsidRPr="004F40F0">
        <w:rPr>
          <w:rFonts w:eastAsiaTheme="minorHAnsi"/>
          <w:lang w:eastAsia="en-US"/>
        </w:rPr>
        <w:tab/>
        <w:t>При обнаружении признаков неправомерного выезда или въезда на объект водитель, транспортное средство и документы на него задерживаются и передаются руководству Управления безопасности для принятия решения.</w:t>
      </w:r>
    </w:p>
    <w:p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.5.</w:t>
      </w:r>
      <w:r w:rsidR="00486373" w:rsidRPr="004F40F0">
        <w:rPr>
          <w:rFonts w:eastAsiaTheme="minorHAnsi"/>
          <w:lang w:eastAsia="en-US"/>
        </w:rPr>
        <w:tab/>
      </w:r>
      <w:r w:rsidR="00486373" w:rsidRPr="00486373">
        <w:rPr>
          <w:rFonts w:eastAsiaTheme="minorHAnsi"/>
          <w:lang w:eastAsia="en-US"/>
        </w:rPr>
        <w:t>Выезд и въезд транспортных средств осуществляется, как правило, в дневное время.</w:t>
      </w:r>
    </w:p>
    <w:p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.6.</w:t>
      </w:r>
      <w:r w:rsidR="00486373" w:rsidRPr="00476149">
        <w:rPr>
          <w:rFonts w:eastAsiaTheme="minorHAnsi"/>
          <w:color w:val="FF0000"/>
          <w:lang w:eastAsia="en-US"/>
        </w:rPr>
        <w:tab/>
      </w:r>
      <w:r w:rsidR="00486373" w:rsidRPr="00486373">
        <w:rPr>
          <w:rFonts w:eastAsiaTheme="minorHAnsi"/>
          <w:lang w:eastAsia="en-US"/>
        </w:rPr>
        <w:t>Выезд и въезд транспортных средств в нерабочее время (ночное время, выходные и праздничные дни), за исключением транспортных средств, работающих в дежурном режиме либо по графику, разрешается по служебной записке руководителя структурного подразделения, согласованной с Управлением безопасности.</w:t>
      </w:r>
    </w:p>
    <w:p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.7.</w:t>
      </w:r>
      <w:r w:rsidR="00486373" w:rsidRPr="00486373">
        <w:rPr>
          <w:rFonts w:eastAsiaTheme="minorHAnsi"/>
          <w:lang w:eastAsia="en-US"/>
        </w:rPr>
        <w:tab/>
        <w:t>Въезд и стоянка иных транспортных средств разрешается по служебной записке руководителя структурного подразделения и согласованной с руководством Управления безопасности.</w:t>
      </w:r>
    </w:p>
    <w:p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.8.</w:t>
      </w:r>
      <w:r w:rsidR="00486373" w:rsidRPr="00486373">
        <w:rPr>
          <w:rFonts w:eastAsiaTheme="minorHAnsi"/>
          <w:lang w:eastAsia="en-US"/>
        </w:rPr>
        <w:tab/>
        <w:t>Иные транспортные средства подлежат досмотру, регистрации в порядке, установленном на предприятии.</w:t>
      </w:r>
    </w:p>
    <w:p w:rsidR="00486373" w:rsidRPr="00486373" w:rsidRDefault="00154F6C" w:rsidP="00B037FF">
      <w:pPr>
        <w:ind w:firstLine="709"/>
        <w:jc w:val="both"/>
        <w:rPr>
          <w:rFonts w:eastAsiaTheme="minorHAnsi"/>
          <w:lang w:eastAsia="en-US"/>
        </w:rPr>
      </w:pPr>
      <w:r>
        <w:rPr>
          <w:rFonts w:eastAsiaTheme="minorHAnsi"/>
          <w:lang w:eastAsia="en-US"/>
        </w:rPr>
        <w:lastRenderedPageBreak/>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.9.</w:t>
      </w:r>
      <w:r w:rsidR="00486373" w:rsidRPr="00486373">
        <w:rPr>
          <w:rFonts w:eastAsiaTheme="minorHAnsi"/>
          <w:lang w:eastAsia="en-US"/>
        </w:rPr>
        <w:tab/>
        <w:t>В случае пожара, несчастного случая и других чрезвычайных ситуаций автомобили пожарной охраны, скорой медицинской помощи и других специальных служб допускаются на охраняемую территорию после записи в журнале учета транспортных средств сведений о технике и количестве прибывших сотрудников.</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.10.</w:t>
      </w:r>
      <w:r w:rsidR="00486373" w:rsidRPr="00486373">
        <w:rPr>
          <w:rFonts w:eastAsiaTheme="minorHAnsi"/>
          <w:lang w:eastAsia="en-US"/>
        </w:rPr>
        <w:tab/>
        <w:t xml:space="preserve">Транспортные средства бригад срочного вызова и лица, следующие в них, вправе въезжать на охраняемую территорию без оформления пропуска по документам, подтверждающим их статус (аварийные службы – газовщики, электрики и т.п.). </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.11.</w:t>
      </w:r>
      <w:r w:rsidR="00486373" w:rsidRPr="00486373">
        <w:rPr>
          <w:rFonts w:eastAsiaTheme="minorHAnsi"/>
          <w:lang w:eastAsia="en-US"/>
        </w:rPr>
        <w:tab/>
        <w:t>Информация о допуске сообщается руководству Общества и руководству объекта, а в журнале учета транспортных средств записывается ФИО старшего и количество прибывших с ним человек.</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.12.</w:t>
      </w:r>
      <w:r w:rsidR="00486373" w:rsidRPr="00486373">
        <w:rPr>
          <w:rFonts w:eastAsiaTheme="minorHAnsi"/>
          <w:lang w:eastAsia="en-US"/>
        </w:rPr>
        <w:tab/>
        <w:t>Руководитель объекта обязан назначить ответственного для контроля за проведением работ бригадами срочного вызова.</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.13.</w:t>
      </w:r>
      <w:r w:rsidR="00486373" w:rsidRPr="00486373">
        <w:rPr>
          <w:rFonts w:eastAsiaTheme="minorHAnsi"/>
          <w:lang w:eastAsia="en-US"/>
        </w:rPr>
        <w:tab/>
        <w:t>Вышеперечисленные транспортные средства выпускаются с объекта после сверки количества прибывших и выезжающих сотрудников.</w:t>
      </w:r>
    </w:p>
    <w:p w:rsidR="00486373" w:rsidRPr="004F64DF" w:rsidRDefault="00154F6C" w:rsidP="00B037FF">
      <w:pPr>
        <w:ind w:firstLine="709"/>
        <w:jc w:val="both"/>
        <w:rPr>
          <w:rFonts w:eastAsiaTheme="minorHAnsi"/>
          <w:b/>
          <w:lang w:eastAsia="en-US"/>
        </w:rPr>
      </w:pPr>
      <w:r w:rsidRPr="004F40F0">
        <w:rPr>
          <w:rFonts w:eastAsiaTheme="minorHAnsi"/>
          <w:b/>
          <w:lang w:eastAsia="en-US"/>
        </w:rPr>
        <w:t>4</w:t>
      </w:r>
      <w:r w:rsidR="00486373" w:rsidRPr="004F40F0">
        <w:rPr>
          <w:rFonts w:eastAsiaTheme="minorHAnsi"/>
          <w:b/>
          <w:lang w:eastAsia="en-US"/>
        </w:rPr>
        <w:t>.</w:t>
      </w:r>
      <w:r w:rsidR="004F40F0" w:rsidRPr="004F40F0">
        <w:rPr>
          <w:rFonts w:eastAsiaTheme="minorHAnsi"/>
          <w:b/>
          <w:lang w:eastAsia="en-US"/>
        </w:rPr>
        <w:t>2</w:t>
      </w:r>
      <w:r w:rsidR="00486373" w:rsidRPr="004F40F0">
        <w:rPr>
          <w:rFonts w:eastAsiaTheme="minorHAnsi"/>
          <w:b/>
          <w:lang w:eastAsia="en-US"/>
        </w:rPr>
        <w:t>.</w:t>
      </w:r>
      <w:r w:rsidR="00486373" w:rsidRPr="004F64DF">
        <w:rPr>
          <w:rFonts w:eastAsiaTheme="minorHAnsi"/>
          <w:b/>
          <w:lang w:eastAsia="en-US"/>
        </w:rPr>
        <w:tab/>
        <w:t xml:space="preserve"> Порядок пропуска материальных ценностей:</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2</w:t>
      </w:r>
      <w:r w:rsidR="00486373" w:rsidRPr="00486373">
        <w:rPr>
          <w:rFonts w:eastAsiaTheme="minorHAnsi"/>
          <w:lang w:eastAsia="en-US"/>
        </w:rPr>
        <w:t>.1.</w:t>
      </w:r>
      <w:r w:rsidR="00486373" w:rsidRPr="00486373">
        <w:rPr>
          <w:rFonts w:eastAsiaTheme="minorHAnsi"/>
          <w:lang w:eastAsia="en-US"/>
        </w:rPr>
        <w:tab/>
        <w:t>Основанием для перемещения материальных ценностей являются документы</w:t>
      </w:r>
      <w:r w:rsidR="00E54816">
        <w:rPr>
          <w:rFonts w:eastAsiaTheme="minorHAnsi"/>
          <w:lang w:eastAsia="en-US"/>
        </w:rPr>
        <w:t xml:space="preserve"> </w:t>
      </w:r>
      <w:r w:rsidR="00486373" w:rsidRPr="00486373">
        <w:rPr>
          <w:rFonts w:eastAsiaTheme="minorHAnsi"/>
          <w:lang w:eastAsia="en-US"/>
        </w:rPr>
        <w:t xml:space="preserve">установленного в Обществе образца. </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2</w:t>
      </w:r>
      <w:r w:rsidR="00486373" w:rsidRPr="00486373">
        <w:rPr>
          <w:rFonts w:eastAsiaTheme="minorHAnsi"/>
          <w:lang w:eastAsia="en-US"/>
        </w:rPr>
        <w:t>.2.</w:t>
      </w:r>
      <w:r w:rsidR="00486373" w:rsidRPr="00486373">
        <w:rPr>
          <w:rFonts w:eastAsiaTheme="minorHAnsi"/>
          <w:lang w:eastAsia="en-US"/>
        </w:rPr>
        <w:tab/>
        <w:t>Материальные ценности пропускаются через КПП, если имеется:</w:t>
      </w:r>
    </w:p>
    <w:p w:rsidR="00486373" w:rsidRPr="007C0C1B" w:rsidRDefault="00486373" w:rsidP="007C0C1B">
      <w:pPr>
        <w:pStyle w:val="aff6"/>
        <w:numPr>
          <w:ilvl w:val="1"/>
          <w:numId w:val="26"/>
        </w:numPr>
        <w:ind w:left="1134" w:hanging="425"/>
        <w:jc w:val="both"/>
        <w:rPr>
          <w:rFonts w:eastAsiaTheme="minorHAnsi"/>
          <w:lang w:eastAsia="en-US"/>
        </w:rPr>
      </w:pPr>
      <w:r w:rsidRPr="007C0C1B">
        <w:rPr>
          <w:rFonts w:eastAsiaTheme="minorHAnsi"/>
          <w:lang w:eastAsia="en-US"/>
        </w:rPr>
        <w:t xml:space="preserve">накладная </w:t>
      </w:r>
      <w:r w:rsidR="000A7D7A" w:rsidRPr="007C0C1B">
        <w:rPr>
          <w:rFonts w:eastAsiaTheme="minorHAnsi"/>
          <w:lang w:eastAsia="en-US"/>
        </w:rPr>
        <w:t xml:space="preserve">(ТТН) </w:t>
      </w:r>
      <w:r w:rsidRPr="007C0C1B">
        <w:rPr>
          <w:rFonts w:eastAsiaTheme="minorHAnsi"/>
          <w:lang w:eastAsia="en-US"/>
        </w:rPr>
        <w:t>установленной формы, подтверждающая выдачу материальных ценностей ответственному лицу;</w:t>
      </w:r>
    </w:p>
    <w:p w:rsidR="00486373" w:rsidRPr="007C0C1B" w:rsidRDefault="00486373" w:rsidP="007C0C1B">
      <w:pPr>
        <w:pStyle w:val="aff6"/>
        <w:numPr>
          <w:ilvl w:val="1"/>
          <w:numId w:val="26"/>
        </w:numPr>
        <w:ind w:left="1134" w:hanging="425"/>
        <w:jc w:val="both"/>
        <w:rPr>
          <w:rFonts w:eastAsiaTheme="minorHAnsi"/>
          <w:lang w:eastAsia="en-US"/>
        </w:rPr>
      </w:pPr>
      <w:r w:rsidRPr="007C0C1B">
        <w:rPr>
          <w:rFonts w:eastAsiaTheme="minorHAnsi"/>
          <w:lang w:eastAsia="en-US"/>
        </w:rPr>
        <w:t>присутствует лицо, получившее материальные ценности в подотчет либо для доставки;</w:t>
      </w:r>
    </w:p>
    <w:p w:rsidR="00486373" w:rsidRPr="007C0C1B" w:rsidRDefault="00486373" w:rsidP="007C0C1B">
      <w:pPr>
        <w:pStyle w:val="aff6"/>
        <w:numPr>
          <w:ilvl w:val="1"/>
          <w:numId w:val="26"/>
        </w:numPr>
        <w:ind w:left="1134" w:hanging="425"/>
        <w:jc w:val="both"/>
        <w:rPr>
          <w:rFonts w:eastAsiaTheme="minorHAnsi"/>
          <w:lang w:eastAsia="en-US"/>
        </w:rPr>
      </w:pPr>
      <w:r w:rsidRPr="007C0C1B">
        <w:rPr>
          <w:rFonts w:eastAsiaTheme="minorHAnsi"/>
          <w:lang w:eastAsia="en-US"/>
        </w:rPr>
        <w:t>пропуск (копия накладной) на вывоз (вынос) материальных ценностей за пределы охраняемого объекта (через КПП) с указанием наименования ТМЦ, количества мест, рода упаковки, фамилии, имени, отчества и подписью материально ответственного лица, а также с указанием даты и времени отгрузки со склада и подписью кладовщика.</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2</w:t>
      </w:r>
      <w:r w:rsidR="00486373" w:rsidRPr="00486373">
        <w:rPr>
          <w:rFonts w:eastAsiaTheme="minorHAnsi"/>
          <w:lang w:eastAsia="en-US"/>
        </w:rPr>
        <w:t>.3.</w:t>
      </w:r>
      <w:r w:rsidR="00486373" w:rsidRPr="00486373">
        <w:rPr>
          <w:rFonts w:eastAsiaTheme="minorHAnsi"/>
          <w:lang w:eastAsia="en-US"/>
        </w:rPr>
        <w:tab/>
        <w:t>Устные распоряжения, записки и иные формы документов, кроме утвержденных руководством предприятия, не являются основанием для пропуска транспортных средств и товарно-материальных ценностей.</w:t>
      </w:r>
    </w:p>
    <w:p w:rsidR="00486373" w:rsidRPr="004F64DF" w:rsidRDefault="00154F6C" w:rsidP="00B037FF">
      <w:pPr>
        <w:ind w:firstLine="709"/>
        <w:jc w:val="both"/>
        <w:rPr>
          <w:rFonts w:eastAsiaTheme="minorHAnsi"/>
          <w:b/>
          <w:lang w:eastAsia="en-US"/>
        </w:rPr>
      </w:pPr>
      <w:r w:rsidRPr="003E4E28">
        <w:rPr>
          <w:rFonts w:eastAsiaTheme="minorHAnsi"/>
          <w:b/>
          <w:lang w:eastAsia="en-US"/>
        </w:rPr>
        <w:t>4</w:t>
      </w:r>
      <w:r w:rsidR="00486373" w:rsidRPr="003E4E28">
        <w:rPr>
          <w:rFonts w:eastAsiaTheme="minorHAnsi"/>
          <w:b/>
          <w:lang w:eastAsia="en-US"/>
        </w:rPr>
        <w:t>.</w:t>
      </w:r>
      <w:r w:rsidR="004F40F0" w:rsidRPr="003E4E28">
        <w:rPr>
          <w:rFonts w:eastAsiaTheme="minorHAnsi"/>
          <w:b/>
          <w:lang w:eastAsia="en-US"/>
        </w:rPr>
        <w:t>3</w:t>
      </w:r>
      <w:r w:rsidR="00486373" w:rsidRPr="003E4E28">
        <w:rPr>
          <w:rFonts w:eastAsiaTheme="minorHAnsi"/>
          <w:b/>
          <w:lang w:eastAsia="en-US"/>
        </w:rPr>
        <w:t xml:space="preserve">. </w:t>
      </w:r>
      <w:r w:rsidR="00486373" w:rsidRPr="004F64DF">
        <w:rPr>
          <w:rFonts w:eastAsiaTheme="minorHAnsi"/>
          <w:b/>
          <w:lang w:eastAsia="en-US"/>
        </w:rPr>
        <w:t>В целях предупреждения несчастных случаев:</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.1. При осмотре автотранспорта водитель должен находиться в поле зрения работника ЧОП.</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.2. Запрещается находиться на проезжей части дороги.</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.3. В зимнее время ступени, площадки, лестницы должны быть очищены от снега и льда.</w:t>
      </w:r>
    </w:p>
    <w:p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.4. При осмотре ёмкостей автотранспорта, перевозящего углеводородное сырьё, ГСМ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rsidR="00486373" w:rsidRPr="00486373" w:rsidRDefault="00486373" w:rsidP="00B037FF">
      <w:pPr>
        <w:ind w:firstLine="709"/>
        <w:jc w:val="both"/>
        <w:rPr>
          <w:rFonts w:eastAsiaTheme="minorHAnsi"/>
          <w:lang w:eastAsia="en-US"/>
        </w:rPr>
      </w:pPr>
    </w:p>
    <w:p w:rsidR="00486373" w:rsidRPr="00486373" w:rsidRDefault="00154F6C" w:rsidP="00B037FF">
      <w:pPr>
        <w:ind w:firstLine="709"/>
        <w:jc w:val="both"/>
        <w:rPr>
          <w:rFonts w:eastAsiaTheme="minorHAnsi"/>
          <w:b/>
          <w:lang w:eastAsia="en-US"/>
        </w:rPr>
      </w:pPr>
      <w:r>
        <w:rPr>
          <w:rFonts w:eastAsiaTheme="minorHAnsi"/>
          <w:b/>
          <w:lang w:eastAsia="en-US"/>
        </w:rPr>
        <w:t>5</w:t>
      </w:r>
      <w:r w:rsidR="00486373"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.1. Допуск нефтевозов на территорию объекта.</w:t>
      </w:r>
    </w:p>
    <w:p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.1.1. Работник ЧОП на КПП производит осмотр прибывшего для налива нефтевоза. С этой целью проверяются:</w:t>
      </w:r>
    </w:p>
    <w:p w:rsidR="00486373" w:rsidRPr="003E4E28"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 xml:space="preserve">.1.1.1. </w:t>
      </w:r>
      <w:r w:rsidR="003E4E28" w:rsidRPr="003E4E28">
        <w:rPr>
          <w:rFonts w:eastAsiaTheme="minorHAnsi"/>
          <w:lang w:eastAsia="en-US"/>
        </w:rPr>
        <w:t>П</w:t>
      </w:r>
      <w:r w:rsidR="00486373" w:rsidRPr="003E4E28">
        <w:rPr>
          <w:rFonts w:eastAsiaTheme="minorHAnsi"/>
          <w:lang w:eastAsia="en-US"/>
        </w:rPr>
        <w:t>утевой лист, документы водителя, документы на автомобиль и на цистерну (свидетельство о тарировке)</w:t>
      </w:r>
      <w:r w:rsidR="00A26A57" w:rsidRPr="003E4E28">
        <w:rPr>
          <w:rFonts w:eastAsiaTheme="minorHAnsi"/>
          <w:lang w:eastAsia="en-US"/>
        </w:rPr>
        <w:t>;</w:t>
      </w:r>
      <w:r w:rsidR="00486373" w:rsidRPr="003E4E28">
        <w:rPr>
          <w:rFonts w:eastAsiaTheme="minorHAnsi"/>
          <w:lang w:eastAsia="en-US"/>
        </w:rPr>
        <w:t xml:space="preserve"> </w:t>
      </w:r>
    </w:p>
    <w:p w:rsidR="00486373" w:rsidRPr="003E4E28" w:rsidRDefault="00154F6C" w:rsidP="00B037FF">
      <w:pPr>
        <w:ind w:firstLine="709"/>
        <w:jc w:val="both"/>
        <w:rPr>
          <w:rFonts w:eastAsiaTheme="minorHAnsi"/>
          <w:lang w:eastAsia="en-US"/>
        </w:rPr>
      </w:pPr>
      <w:r w:rsidRPr="003E4E28">
        <w:rPr>
          <w:rFonts w:eastAsiaTheme="minorHAnsi"/>
          <w:lang w:eastAsia="en-US"/>
        </w:rPr>
        <w:t>5</w:t>
      </w:r>
      <w:r w:rsidR="00486373" w:rsidRPr="003E4E28">
        <w:rPr>
          <w:rFonts w:eastAsiaTheme="minorHAnsi"/>
          <w:lang w:eastAsia="en-US"/>
        </w:rPr>
        <w:t xml:space="preserve">.1.1.2. </w:t>
      </w:r>
      <w:r w:rsidR="003E4E28" w:rsidRPr="003E4E28">
        <w:rPr>
          <w:rFonts w:eastAsiaTheme="minorHAnsi"/>
          <w:lang w:eastAsia="en-US"/>
        </w:rPr>
        <w:t>С</w:t>
      </w:r>
      <w:r w:rsidR="00486373" w:rsidRPr="003E4E28">
        <w:rPr>
          <w:rFonts w:eastAsiaTheme="minorHAnsi"/>
          <w:lang w:eastAsia="en-US"/>
        </w:rPr>
        <w:t>пециальное оборудование автомобиля (маячок, таблицы системы информаци</w:t>
      </w:r>
      <w:r w:rsidR="00A26A57" w:rsidRPr="003E4E28">
        <w:rPr>
          <w:rFonts w:eastAsiaTheme="minorHAnsi"/>
          <w:lang w:eastAsia="en-US"/>
        </w:rPr>
        <w:t>и об опасности, искрогаситель);</w:t>
      </w:r>
    </w:p>
    <w:p w:rsidR="00486373" w:rsidRPr="00486373" w:rsidRDefault="00154F6C" w:rsidP="00B037FF">
      <w:pPr>
        <w:ind w:firstLine="709"/>
        <w:jc w:val="both"/>
        <w:rPr>
          <w:rFonts w:eastAsiaTheme="minorHAnsi"/>
          <w:lang w:eastAsia="en-US"/>
        </w:rPr>
      </w:pPr>
      <w:r w:rsidRPr="003E4E28">
        <w:rPr>
          <w:rFonts w:eastAsiaTheme="minorHAnsi"/>
          <w:lang w:eastAsia="en-US"/>
        </w:rPr>
        <w:t>5</w:t>
      </w:r>
      <w:r w:rsidR="00486373" w:rsidRPr="003E4E28">
        <w:rPr>
          <w:rFonts w:eastAsiaTheme="minorHAnsi"/>
          <w:lang w:eastAsia="en-US"/>
        </w:rPr>
        <w:t xml:space="preserve">.1.1.3. </w:t>
      </w:r>
      <w:r w:rsidR="003E4E28" w:rsidRPr="003E4E28">
        <w:rPr>
          <w:rFonts w:eastAsiaTheme="minorHAnsi"/>
          <w:lang w:eastAsia="en-US"/>
        </w:rPr>
        <w:t>С</w:t>
      </w:r>
      <w:r w:rsidR="00486373" w:rsidRPr="003E4E28">
        <w:rPr>
          <w:rFonts w:eastAsiaTheme="minorHAnsi"/>
          <w:lang w:eastAsia="en-US"/>
        </w:rPr>
        <w:t xml:space="preserve">остояние </w:t>
      </w:r>
      <w:r w:rsidR="00486373"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sidR="00A26A57">
        <w:rPr>
          <w:rFonts w:eastAsiaTheme="minorHAnsi"/>
          <w:lang w:eastAsia="en-US"/>
        </w:rPr>
        <w:t>;</w:t>
      </w:r>
      <w:r w:rsidR="00486373" w:rsidRPr="00486373">
        <w:rPr>
          <w:rFonts w:eastAsiaTheme="minorHAnsi"/>
          <w:lang w:eastAsia="en-US"/>
        </w:rPr>
        <w:t xml:space="preserve"> </w:t>
      </w:r>
    </w:p>
    <w:p w:rsidR="00486373" w:rsidRPr="003E4E28"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 xml:space="preserve">.1.1.4. </w:t>
      </w:r>
      <w:r w:rsidR="003E4E28" w:rsidRPr="003E4E28">
        <w:rPr>
          <w:rFonts w:eastAsiaTheme="minorHAnsi"/>
          <w:lang w:eastAsia="en-US"/>
        </w:rPr>
        <w:t>Н</w:t>
      </w:r>
      <w:r w:rsidR="00486373" w:rsidRPr="003E4E28">
        <w:rPr>
          <w:rFonts w:eastAsiaTheme="minorHAnsi"/>
          <w:lang w:eastAsia="en-US"/>
        </w:rPr>
        <w:t>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rsidR="00486373" w:rsidRPr="003E4E28" w:rsidRDefault="00154F6C" w:rsidP="00B037FF">
      <w:pPr>
        <w:ind w:firstLine="709"/>
        <w:jc w:val="both"/>
        <w:rPr>
          <w:rFonts w:eastAsiaTheme="minorHAnsi"/>
          <w:lang w:eastAsia="en-US"/>
        </w:rPr>
      </w:pPr>
      <w:r w:rsidRPr="003E4E28">
        <w:rPr>
          <w:rFonts w:eastAsiaTheme="minorHAnsi"/>
          <w:lang w:eastAsia="en-US"/>
        </w:rPr>
        <w:lastRenderedPageBreak/>
        <w:t>5</w:t>
      </w:r>
      <w:r w:rsidR="00486373" w:rsidRPr="003E4E28">
        <w:rPr>
          <w:rFonts w:eastAsiaTheme="minorHAnsi"/>
          <w:lang w:eastAsia="en-US"/>
        </w:rPr>
        <w:t>.1.</w:t>
      </w:r>
      <w:r w:rsidR="003E4E28" w:rsidRPr="003E4E28">
        <w:rPr>
          <w:rFonts w:eastAsiaTheme="minorHAnsi"/>
          <w:lang w:eastAsia="en-US"/>
        </w:rPr>
        <w:t>1</w:t>
      </w:r>
      <w:r w:rsidR="00486373" w:rsidRPr="003E4E28">
        <w:rPr>
          <w:rFonts w:eastAsiaTheme="minorHAnsi"/>
          <w:lang w:eastAsia="en-US"/>
        </w:rPr>
        <w:t>.</w:t>
      </w:r>
      <w:r w:rsidR="003E4E28" w:rsidRPr="003E4E28">
        <w:rPr>
          <w:rFonts w:eastAsiaTheme="minorHAnsi"/>
          <w:lang w:eastAsia="en-US"/>
        </w:rPr>
        <w:t>5</w:t>
      </w:r>
      <w:r w:rsidR="00486373" w:rsidRPr="003E4E28">
        <w:rPr>
          <w:rFonts w:eastAsiaTheme="minorHAnsi"/>
          <w:lang w:eastAsia="en-US"/>
        </w:rPr>
        <w:t xml:space="preserve"> При выявлении каких</w:t>
      </w:r>
      <w:r w:rsidR="00CD6E5C" w:rsidRPr="003E4E28">
        <w:rPr>
          <w:rFonts w:eastAsiaTheme="minorHAnsi"/>
          <w:lang w:eastAsia="en-US"/>
        </w:rPr>
        <w:t>-</w:t>
      </w:r>
      <w:r w:rsidR="00486373" w:rsidRPr="003E4E28">
        <w:rPr>
          <w:rFonts w:eastAsiaTheme="minorHAnsi"/>
          <w:lang w:eastAsia="en-US"/>
        </w:rPr>
        <w:t xml:space="preserve">либо нарушений (замечаний) работником ЧОП оформляется рапорт на имя начальника отдела ЧОП, от водителя требуется письменное объяснение.  Далее делается запись в журнале учета транспортных средств, после чего поднимается шлагбаум и автомобиль запускается на территорию объекта.           </w:t>
      </w:r>
    </w:p>
    <w:p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.2. Налив нефтевоза.</w:t>
      </w:r>
      <w:r w:rsidR="00486373" w:rsidRPr="00486373">
        <w:rPr>
          <w:rFonts w:eastAsiaTheme="minorHAnsi"/>
          <w:lang w:eastAsia="en-US"/>
        </w:rPr>
        <w:t xml:space="preserve"> </w:t>
      </w:r>
    </w:p>
    <w:p w:rsidR="00486373" w:rsidRPr="00582109" w:rsidRDefault="00154F6C" w:rsidP="00B037FF">
      <w:pPr>
        <w:ind w:firstLine="709"/>
        <w:jc w:val="both"/>
        <w:rPr>
          <w:rFonts w:eastAsiaTheme="minorHAnsi"/>
          <w:lang w:eastAsia="en-US"/>
        </w:rPr>
      </w:pPr>
      <w:r w:rsidRPr="00582109">
        <w:rPr>
          <w:rFonts w:eastAsiaTheme="minorHAnsi"/>
          <w:lang w:eastAsia="en-US"/>
        </w:rPr>
        <w:t>5</w:t>
      </w:r>
      <w:r w:rsidR="00486373" w:rsidRPr="00582109">
        <w:rPr>
          <w:rFonts w:eastAsiaTheme="minorHAnsi"/>
          <w:lang w:eastAsia="en-US"/>
        </w:rPr>
        <w:t xml:space="preserve">.2.1. Автомобиль </w:t>
      </w:r>
      <w:r w:rsidR="00CD6E5C" w:rsidRPr="00582109">
        <w:rPr>
          <w:rFonts w:eastAsiaTheme="minorHAnsi"/>
          <w:lang w:eastAsia="en-US"/>
        </w:rPr>
        <w:t>заезжает на территорию</w:t>
      </w:r>
      <w:r w:rsidR="00486373" w:rsidRPr="00582109">
        <w:rPr>
          <w:rFonts w:eastAsiaTheme="minorHAnsi"/>
          <w:lang w:eastAsia="en-US"/>
        </w:rPr>
        <w:t xml:space="preserve"> объекта и становится для налива нефти таким образом, чтобы при аварийном случае он мог выехать с территории ПНН без </w:t>
      </w:r>
      <w:r w:rsidR="003E4E28" w:rsidRPr="00582109">
        <w:rPr>
          <w:rFonts w:eastAsiaTheme="minorHAnsi"/>
          <w:lang w:eastAsia="en-US"/>
        </w:rPr>
        <w:t>дополнительного маневра</w:t>
      </w:r>
      <w:r w:rsidR="00CD6E5C" w:rsidRPr="00582109">
        <w:rPr>
          <w:rFonts w:eastAsiaTheme="minorHAnsi"/>
          <w:lang w:eastAsia="en-US"/>
        </w:rPr>
        <w:t>;</w:t>
      </w:r>
      <w:r w:rsidR="00486373" w:rsidRPr="00582109">
        <w:rPr>
          <w:rFonts w:eastAsiaTheme="minorHAnsi"/>
          <w:lang w:eastAsia="en-US"/>
        </w:rPr>
        <w:t xml:space="preserve"> водител</w:t>
      </w:r>
      <w:r w:rsidR="00CD6E5C" w:rsidRPr="00582109">
        <w:rPr>
          <w:rFonts w:eastAsiaTheme="minorHAnsi"/>
          <w:lang w:eastAsia="en-US"/>
        </w:rPr>
        <w:t>ь</w:t>
      </w:r>
      <w:r w:rsidR="00486373" w:rsidRPr="00582109">
        <w:rPr>
          <w:rFonts w:eastAsiaTheme="minorHAnsi"/>
          <w:lang w:eastAsia="en-US"/>
        </w:rPr>
        <w:t xml:space="preserve"> глушит двигатель (за исключением если температура воздуха ниже -30</w:t>
      </w:r>
      <w:r w:rsidR="00486373" w:rsidRPr="00582109">
        <w:rPr>
          <w:rFonts w:eastAsiaTheme="minorHAnsi"/>
          <w:vertAlign w:val="superscript"/>
          <w:lang w:eastAsia="en-US"/>
        </w:rPr>
        <w:t>0</w:t>
      </w:r>
      <w:r w:rsidR="00486373" w:rsidRPr="00582109">
        <w:rPr>
          <w:rFonts w:eastAsiaTheme="minorHAnsi"/>
          <w:lang w:eastAsia="en-US"/>
        </w:rPr>
        <w:t>С), устанавлива</w:t>
      </w:r>
      <w:r w:rsidR="00CD6E5C" w:rsidRPr="00582109">
        <w:rPr>
          <w:rFonts w:eastAsiaTheme="minorHAnsi"/>
          <w:lang w:eastAsia="en-US"/>
        </w:rPr>
        <w:t>ет</w:t>
      </w:r>
      <w:r w:rsidR="00486373" w:rsidRPr="00582109">
        <w:rPr>
          <w:rFonts w:eastAsiaTheme="minorHAnsi"/>
          <w:lang w:eastAsia="en-US"/>
        </w:rPr>
        <w:t xml:space="preserve"> противооткатные упоры с двух сторон колеса</w:t>
      </w:r>
      <w:r w:rsidR="00CD6E5C" w:rsidRPr="00582109">
        <w:rPr>
          <w:rFonts w:eastAsiaTheme="minorHAnsi"/>
          <w:lang w:eastAsia="en-US"/>
        </w:rPr>
        <w:t xml:space="preserve"> и заземление. З</w:t>
      </w:r>
      <w:r w:rsidR="00486373" w:rsidRPr="00582109">
        <w:rPr>
          <w:rFonts w:eastAsiaTheme="minorHAnsi"/>
          <w:lang w:eastAsia="en-US"/>
        </w:rPr>
        <w:t xml:space="preserve">атем водитель поднимается на площадку для обслуживания автоцистерны и открывает люки. </w:t>
      </w:r>
    </w:p>
    <w:p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.2.2. Работник ЧОП осматривает емкость изнутри и спускается к счетчику</w:t>
      </w:r>
      <w:r w:rsidR="0094141E">
        <w:rPr>
          <w:rFonts w:eastAsiaTheme="minorHAnsi"/>
          <w:lang w:eastAsia="en-US"/>
        </w:rPr>
        <w:t>.</w:t>
      </w:r>
      <w:r w:rsidR="00486373" w:rsidRPr="00486373">
        <w:rPr>
          <w:rFonts w:eastAsiaTheme="minorHAnsi"/>
          <w:lang w:eastAsia="en-US"/>
        </w:rPr>
        <w:t xml:space="preserve">  </w:t>
      </w:r>
    </w:p>
    <w:p w:rsidR="00486373" w:rsidRPr="00582109"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.2.3. Во время налива нефти оператором, водителем и работником ЧОП ведется контроль за уровнем наполнения цистерны</w:t>
      </w:r>
      <w:r w:rsidR="00CD6E5C">
        <w:rPr>
          <w:rFonts w:eastAsiaTheme="minorHAnsi"/>
          <w:lang w:eastAsia="en-US"/>
        </w:rPr>
        <w:t xml:space="preserve"> </w:t>
      </w:r>
      <w:r w:rsidR="00CD6E5C" w:rsidRPr="00582109">
        <w:rPr>
          <w:rFonts w:eastAsiaTheme="minorHAnsi"/>
          <w:lang w:eastAsia="en-US"/>
        </w:rPr>
        <w:t>с использованием</w:t>
      </w:r>
      <w:r w:rsidR="00486373" w:rsidRPr="00582109">
        <w:rPr>
          <w:rFonts w:eastAsiaTheme="minorHAnsi"/>
          <w:lang w:eastAsia="en-US"/>
        </w:rPr>
        <w:t xml:space="preserve"> как показани</w:t>
      </w:r>
      <w:r w:rsidR="00CD6E5C" w:rsidRPr="00582109">
        <w:rPr>
          <w:rFonts w:eastAsiaTheme="minorHAnsi"/>
          <w:lang w:eastAsia="en-US"/>
        </w:rPr>
        <w:t>й</w:t>
      </w:r>
      <w:r w:rsidR="00486373" w:rsidRPr="00582109">
        <w:rPr>
          <w:rFonts w:eastAsiaTheme="minorHAnsi"/>
          <w:lang w:eastAsia="en-US"/>
        </w:rPr>
        <w:t xml:space="preserve"> счетчика, так и визуально</w:t>
      </w:r>
      <w:r w:rsidR="00CD6E5C" w:rsidRPr="00582109">
        <w:rPr>
          <w:rFonts w:eastAsiaTheme="minorHAnsi"/>
          <w:lang w:eastAsia="en-US"/>
        </w:rPr>
        <w:t>го</w:t>
      </w:r>
      <w:r w:rsidR="00486373" w:rsidRPr="00582109">
        <w:rPr>
          <w:rFonts w:eastAsiaTheme="minorHAnsi"/>
          <w:lang w:eastAsia="en-US"/>
        </w:rPr>
        <w:t xml:space="preserve"> наблюдени</w:t>
      </w:r>
      <w:r w:rsidR="00CD6E5C" w:rsidRPr="00582109">
        <w:rPr>
          <w:rFonts w:eastAsiaTheme="minorHAnsi"/>
          <w:lang w:eastAsia="en-US"/>
        </w:rPr>
        <w:t>я</w:t>
      </w:r>
      <w:r w:rsidR="00486373" w:rsidRPr="00582109">
        <w:rPr>
          <w:rFonts w:eastAsiaTheme="minorHAnsi"/>
          <w:lang w:eastAsia="en-US"/>
        </w:rPr>
        <w:t xml:space="preserve">. </w:t>
      </w:r>
    </w:p>
    <w:p w:rsidR="00486373" w:rsidRPr="00582109" w:rsidRDefault="00154F6C" w:rsidP="00B037FF">
      <w:pPr>
        <w:ind w:firstLine="709"/>
        <w:jc w:val="both"/>
        <w:rPr>
          <w:rFonts w:eastAsiaTheme="minorHAnsi"/>
          <w:lang w:eastAsia="en-US"/>
        </w:rPr>
      </w:pPr>
      <w:r w:rsidRPr="00582109">
        <w:rPr>
          <w:rFonts w:eastAsiaTheme="minorHAnsi"/>
          <w:lang w:eastAsia="en-US"/>
        </w:rPr>
        <w:t>5</w:t>
      </w:r>
      <w:r w:rsidR="00486373" w:rsidRPr="00582109">
        <w:rPr>
          <w:rFonts w:eastAsiaTheme="minorHAnsi"/>
          <w:lang w:eastAsia="en-US"/>
        </w:rPr>
        <w:t xml:space="preserve">.2.4. Во время налива водитель принимает участие </w:t>
      </w:r>
      <w:r w:rsidR="0094141E" w:rsidRPr="00582109">
        <w:rPr>
          <w:rFonts w:eastAsiaTheme="minorHAnsi"/>
          <w:lang w:eastAsia="en-US"/>
        </w:rPr>
        <w:t>в</w:t>
      </w:r>
      <w:r w:rsidR="00486373" w:rsidRPr="00582109">
        <w:rPr>
          <w:rFonts w:eastAsiaTheme="minorHAnsi"/>
          <w:lang w:eastAsia="en-US"/>
        </w:rPr>
        <w:t xml:space="preserve"> контрол</w:t>
      </w:r>
      <w:r w:rsidR="0094141E" w:rsidRPr="00582109">
        <w:rPr>
          <w:rFonts w:eastAsiaTheme="minorHAnsi"/>
          <w:lang w:eastAsia="en-US"/>
        </w:rPr>
        <w:t>е</w:t>
      </w:r>
      <w:r w:rsidR="00486373" w:rsidRPr="00582109">
        <w:rPr>
          <w:rFonts w:eastAsiaTheme="minorHAnsi"/>
          <w:lang w:eastAsia="en-US"/>
        </w:rPr>
        <w:t xml:space="preserve"> уровня заполнения цистерны и отсутствия подтеков, работник ЧОП и оператор ведут наблюдение по счетчику. </w:t>
      </w:r>
    </w:p>
    <w:p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.2.5. После наполнения цистерны работник ЧОП визуально проверяет уровень ее наполнения</w:t>
      </w:r>
      <w:r w:rsidR="00582109">
        <w:rPr>
          <w:rFonts w:eastAsiaTheme="minorHAnsi"/>
          <w:lang w:eastAsia="en-US"/>
        </w:rPr>
        <w:t xml:space="preserve">, </w:t>
      </w:r>
      <w:r w:rsidR="00486373" w:rsidRPr="00486373">
        <w:rPr>
          <w:rFonts w:eastAsiaTheme="minorHAnsi"/>
          <w:lang w:eastAsia="en-US"/>
        </w:rPr>
        <w:t>водитель закрывает люки, оператор производит пломбировку емкости согласно требованиям регламента. Работник ЧОП проверяет правильность пломбировки. По окончании налива нефти оператором  выписывается ТТН.</w:t>
      </w:r>
    </w:p>
    <w:p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.2.6. После оформления ТТН работник ЧОП проверяет соответствие запис</w:t>
      </w:r>
      <w:r w:rsidR="00E967E1">
        <w:rPr>
          <w:rFonts w:eastAsiaTheme="minorHAnsi"/>
          <w:lang w:eastAsia="en-US"/>
        </w:rPr>
        <w:t>ей</w:t>
      </w:r>
      <w:r w:rsidR="00486373" w:rsidRPr="00486373">
        <w:rPr>
          <w:rFonts w:eastAsiaTheme="minorHAnsi"/>
          <w:lang w:eastAsia="en-US"/>
        </w:rPr>
        <w:t xml:space="preserve"> ТТН </w:t>
      </w:r>
      <w:r w:rsidR="00E967E1">
        <w:rPr>
          <w:rFonts w:eastAsiaTheme="minorHAnsi"/>
          <w:lang w:eastAsia="en-US"/>
        </w:rPr>
        <w:t>показаниям прибора учета нали</w:t>
      </w:r>
      <w:r w:rsidR="00435E59">
        <w:rPr>
          <w:rFonts w:eastAsiaTheme="minorHAnsi"/>
          <w:lang w:eastAsia="en-US"/>
        </w:rPr>
        <w:t>ва</w:t>
      </w:r>
      <w:r w:rsidR="00435E59" w:rsidRPr="00435E59">
        <w:rPr>
          <w:rFonts w:eastAsiaTheme="minorHAnsi"/>
          <w:lang w:eastAsia="en-US"/>
        </w:rPr>
        <w:t xml:space="preserve"> </w:t>
      </w:r>
      <w:r w:rsidR="00435E59">
        <w:rPr>
          <w:rFonts w:eastAsiaTheme="minorHAnsi"/>
          <w:lang w:eastAsia="en-US"/>
        </w:rPr>
        <w:t>нефти</w:t>
      </w:r>
      <w:r w:rsidR="00E967E1">
        <w:rPr>
          <w:rFonts w:eastAsiaTheme="minorHAnsi"/>
          <w:lang w:eastAsia="en-US"/>
        </w:rPr>
        <w:t>, данным тарировки</w:t>
      </w:r>
      <w:r w:rsidR="00435E59">
        <w:rPr>
          <w:rFonts w:eastAsiaTheme="minorHAnsi"/>
          <w:lang w:eastAsia="en-US"/>
        </w:rPr>
        <w:t xml:space="preserve"> автоци</w:t>
      </w:r>
      <w:r w:rsidR="00486373" w:rsidRPr="00486373">
        <w:rPr>
          <w:rFonts w:eastAsiaTheme="minorHAnsi"/>
          <w:lang w:eastAsia="en-US"/>
        </w:rPr>
        <w:t xml:space="preserve">стерны </w:t>
      </w:r>
      <w:r w:rsidR="004532B7" w:rsidRPr="00435E59">
        <w:rPr>
          <w:rFonts w:eastAsiaTheme="minorHAnsi"/>
          <w:lang w:eastAsia="en-US"/>
        </w:rPr>
        <w:t>и номер</w:t>
      </w:r>
      <w:r w:rsidR="00435E59" w:rsidRPr="00435E59">
        <w:rPr>
          <w:rFonts w:eastAsiaTheme="minorHAnsi"/>
          <w:lang w:eastAsia="en-US"/>
        </w:rPr>
        <w:t>ам</w:t>
      </w:r>
      <w:r w:rsidR="004532B7" w:rsidRPr="00435E59">
        <w:rPr>
          <w:rFonts w:eastAsiaTheme="minorHAnsi"/>
          <w:lang w:eastAsia="en-US"/>
        </w:rPr>
        <w:t xml:space="preserve"> пломб</w:t>
      </w:r>
      <w:r w:rsidR="00486373" w:rsidRPr="00435E59">
        <w:rPr>
          <w:rFonts w:eastAsiaTheme="minorHAnsi"/>
          <w:lang w:eastAsia="en-US"/>
        </w:rPr>
        <w:t xml:space="preserve">. </w:t>
      </w:r>
      <w:r w:rsidR="00486373" w:rsidRPr="00486373">
        <w:rPr>
          <w:rFonts w:eastAsiaTheme="minorHAnsi"/>
          <w:lang w:eastAsia="en-US"/>
        </w:rPr>
        <w:t>Водитель получает ТТН, отсоединяет заземление, убирает противооткатные упоры. Работником ЧОП делаются отметки в журнале учета транспортных средств. Затем нефтевоз направляется на маршрут перевозки.</w:t>
      </w:r>
    </w:p>
    <w:p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.3. Сопровождение по маршруту перевозки.</w:t>
      </w:r>
    </w:p>
    <w:p w:rsidR="004532B7" w:rsidRDefault="00486373" w:rsidP="00B037FF">
      <w:pPr>
        <w:ind w:firstLine="709"/>
        <w:jc w:val="both"/>
        <w:rPr>
          <w:rFonts w:eastAsiaTheme="minorHAnsi"/>
          <w:lang w:eastAsia="en-US"/>
        </w:rPr>
      </w:pPr>
      <w:r w:rsidRPr="00486373">
        <w:rPr>
          <w:rFonts w:eastAsiaTheme="minorHAnsi"/>
          <w:lang w:eastAsia="en-US"/>
        </w:rPr>
        <w:t>После выезда нефтевоза через КПП работник ЧОП</w:t>
      </w:r>
      <w:r w:rsidR="004106E9">
        <w:rPr>
          <w:rFonts w:eastAsiaTheme="minorHAnsi"/>
          <w:lang w:eastAsia="en-US"/>
        </w:rPr>
        <w:t>,</w:t>
      </w:r>
      <w:r w:rsidRPr="00486373">
        <w:rPr>
          <w:rFonts w:eastAsiaTheme="minorHAnsi"/>
          <w:lang w:eastAsia="en-US"/>
        </w:rPr>
        <w:t xml:space="preserve"> производивший вы</w:t>
      </w:r>
      <w:r w:rsidR="0094141E">
        <w:rPr>
          <w:rFonts w:eastAsiaTheme="minorHAnsi"/>
          <w:lang w:eastAsia="en-US"/>
        </w:rPr>
        <w:t xml:space="preserve">пуск нефтевоза с территории ПНН, </w:t>
      </w:r>
      <w:r w:rsidRPr="00486373">
        <w:rPr>
          <w:rFonts w:eastAsiaTheme="minorHAnsi"/>
          <w:lang w:eastAsia="en-US"/>
        </w:rPr>
        <w:t>сообщает на пост охраны в пункте назначения информацию о нефтевозе и</w:t>
      </w:r>
      <w:r w:rsidR="004532B7">
        <w:rPr>
          <w:rFonts w:eastAsiaTheme="minorHAnsi"/>
          <w:lang w:eastAsia="en-US"/>
        </w:rPr>
        <w:t xml:space="preserve"> </w:t>
      </w:r>
      <w:r w:rsidR="004532B7" w:rsidRPr="00435E59">
        <w:rPr>
          <w:rFonts w:eastAsiaTheme="minorHAnsi"/>
          <w:lang w:eastAsia="en-US"/>
        </w:rPr>
        <w:t>врем</w:t>
      </w:r>
      <w:r w:rsidR="004206F6" w:rsidRPr="00435E59">
        <w:rPr>
          <w:rFonts w:eastAsiaTheme="minorHAnsi"/>
          <w:lang w:eastAsia="en-US"/>
        </w:rPr>
        <w:t xml:space="preserve">ени </w:t>
      </w:r>
      <w:r w:rsidR="004532B7">
        <w:rPr>
          <w:rFonts w:eastAsiaTheme="minorHAnsi"/>
          <w:lang w:eastAsia="en-US"/>
        </w:rPr>
        <w:t xml:space="preserve">его выезда. В случае неприбытия </w:t>
      </w:r>
      <w:r w:rsidRPr="00486373">
        <w:rPr>
          <w:rFonts w:eastAsiaTheme="minorHAnsi"/>
          <w:lang w:eastAsia="en-US"/>
        </w:rPr>
        <w:t xml:space="preserve"> </w:t>
      </w:r>
      <w:r w:rsidR="004532B7">
        <w:rPr>
          <w:rFonts w:eastAsiaTheme="minorHAnsi"/>
          <w:lang w:eastAsia="en-US"/>
        </w:rPr>
        <w:t xml:space="preserve">нефтевоза на ПСН в расчетное </w:t>
      </w:r>
      <w:r w:rsidR="008C32E2">
        <w:rPr>
          <w:rFonts w:eastAsiaTheme="minorHAnsi"/>
          <w:lang w:eastAsia="en-US"/>
        </w:rPr>
        <w:t>время информация с поста охраны</w:t>
      </w:r>
      <w:r w:rsidR="0094141E">
        <w:rPr>
          <w:rFonts w:eastAsiaTheme="minorHAnsi"/>
          <w:lang w:eastAsia="en-US"/>
        </w:rPr>
        <w:t xml:space="preserve"> сообщается </w:t>
      </w:r>
      <w:r w:rsidR="008C32E2">
        <w:rPr>
          <w:rFonts w:eastAsiaTheme="minorHAnsi"/>
          <w:lang w:eastAsia="en-US"/>
        </w:rPr>
        <w:t>мобильной группе ЧОП для розыска нефтевоза и выяснения причин его опоздания.</w:t>
      </w:r>
    </w:p>
    <w:p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 xml:space="preserve">.4. Доставка нефти в пункт назначения. </w:t>
      </w:r>
      <w:r w:rsidR="00486373" w:rsidRPr="00486373">
        <w:rPr>
          <w:rFonts w:eastAsiaTheme="minorHAnsi"/>
          <w:lang w:eastAsia="en-US"/>
        </w:rPr>
        <w:t xml:space="preserve"> </w:t>
      </w:r>
    </w:p>
    <w:p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 xml:space="preserve">.4.1. По прибытии нефтевоза водитель заглушает двигатель, ставит автомобиль на ручной тормоз. </w:t>
      </w:r>
    </w:p>
    <w:p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.4.2. Работник ЧОП проверяет путевой лист, документы водителя, документы на автомобиль и на цист</w:t>
      </w:r>
      <w:r w:rsidR="009E78FE">
        <w:rPr>
          <w:rFonts w:eastAsiaTheme="minorHAnsi"/>
          <w:lang w:eastAsia="en-US"/>
        </w:rPr>
        <w:t>ерну (свидетельство о тарировке</w:t>
      </w:r>
      <w:r w:rsidR="00486373" w:rsidRPr="00486373">
        <w:rPr>
          <w:rFonts w:eastAsiaTheme="minorHAnsi"/>
          <w:lang w:eastAsia="en-US"/>
        </w:rPr>
        <w:t xml:space="preserve">), проверяет правильность заполнения ТТН, </w:t>
      </w:r>
      <w:r w:rsidR="004206F6" w:rsidRPr="00122BAA">
        <w:rPr>
          <w:rFonts w:eastAsiaTheme="minorHAnsi"/>
          <w:lang w:eastAsia="en-US"/>
        </w:rPr>
        <w:t xml:space="preserve">наличие </w:t>
      </w:r>
      <w:r w:rsidR="00486373" w:rsidRPr="00122BAA">
        <w:rPr>
          <w:rFonts w:eastAsiaTheme="minorHAnsi"/>
          <w:lang w:eastAsia="en-US"/>
        </w:rPr>
        <w:t>специально</w:t>
      </w:r>
      <w:r w:rsidR="004206F6" w:rsidRPr="00122BAA">
        <w:rPr>
          <w:rFonts w:eastAsiaTheme="minorHAnsi"/>
          <w:lang w:eastAsia="en-US"/>
        </w:rPr>
        <w:t>го</w:t>
      </w:r>
      <w:r w:rsidR="00486373" w:rsidRPr="00122BAA">
        <w:rPr>
          <w:rFonts w:eastAsiaTheme="minorHAnsi"/>
          <w:lang w:eastAsia="en-US"/>
        </w:rPr>
        <w:t xml:space="preserve"> оборудовани</w:t>
      </w:r>
      <w:r w:rsidR="004206F6" w:rsidRPr="00122BAA">
        <w:rPr>
          <w:rFonts w:eastAsiaTheme="minorHAnsi"/>
          <w:lang w:eastAsia="en-US"/>
        </w:rPr>
        <w:t>я</w:t>
      </w:r>
      <w:r w:rsidR="00486373" w:rsidRPr="00122BAA">
        <w:rPr>
          <w:rFonts w:eastAsiaTheme="minorHAnsi"/>
          <w:lang w:eastAsia="en-US"/>
        </w:rPr>
        <w:t xml:space="preserve"> автомобиля (маячок, таблицы системы информац</w:t>
      </w:r>
      <w:r w:rsidR="004206F6" w:rsidRPr="00122BAA">
        <w:rPr>
          <w:rFonts w:eastAsiaTheme="minorHAnsi"/>
          <w:lang w:eastAsia="en-US"/>
        </w:rPr>
        <w:t>ии об опасности, искрогаситель) и</w:t>
      </w:r>
      <w:r w:rsidR="00486373" w:rsidRPr="00122BAA">
        <w:rPr>
          <w:rFonts w:eastAsiaTheme="minorHAnsi"/>
          <w:lang w:eastAsia="en-US"/>
        </w:rPr>
        <w:t xml:space="preserve"> </w:t>
      </w:r>
      <w:r w:rsidR="004206F6" w:rsidRPr="00122BAA">
        <w:rPr>
          <w:rFonts w:eastAsiaTheme="minorHAnsi"/>
          <w:lang w:eastAsia="en-US"/>
        </w:rPr>
        <w:t xml:space="preserve">первичных средств пожаротушения (ящик с песком, лопата, кошма, не менее двух порошковых или углекислотных огнетушителей вместимостью не менее 5 л.). Также производится осмотр </w:t>
      </w:r>
      <w:r w:rsidR="00486373" w:rsidRPr="00122BAA">
        <w:rPr>
          <w:rFonts w:eastAsiaTheme="minorHAnsi"/>
          <w:lang w:eastAsia="en-US"/>
        </w:rPr>
        <w:t>состояни</w:t>
      </w:r>
      <w:r w:rsidR="004206F6" w:rsidRPr="00122BAA">
        <w:rPr>
          <w:rFonts w:eastAsiaTheme="minorHAnsi"/>
          <w:lang w:eastAsia="en-US"/>
        </w:rPr>
        <w:t>я</w:t>
      </w:r>
      <w:r w:rsidR="00486373" w:rsidRPr="00122BAA">
        <w:rPr>
          <w:rFonts w:eastAsiaTheme="minorHAnsi"/>
          <w:lang w:eastAsia="en-US"/>
        </w:rPr>
        <w:t xml:space="preserve"> автоцистерны (наличие вмятин, выпуклостей, трещин</w:t>
      </w:r>
      <w:r w:rsidR="00E926FD">
        <w:rPr>
          <w:rFonts w:eastAsiaTheme="minorHAnsi"/>
          <w:lang w:eastAsia="en-US"/>
        </w:rPr>
        <w:t>;</w:t>
      </w:r>
      <w:r w:rsidR="00486373" w:rsidRPr="00486373">
        <w:rPr>
          <w:rFonts w:eastAsiaTheme="minorHAnsi"/>
          <w:lang w:eastAsia="en-US"/>
        </w:rPr>
        <w:t xml:space="preserve"> площадки и лестницы для доступа к горловине</w:t>
      </w:r>
      <w:r w:rsidR="00E926FD">
        <w:rPr>
          <w:rFonts w:eastAsiaTheme="minorHAnsi"/>
          <w:lang w:eastAsia="en-US"/>
        </w:rPr>
        <w:t xml:space="preserve">; </w:t>
      </w:r>
      <w:r w:rsidR="00486373" w:rsidRPr="00486373">
        <w:rPr>
          <w:rFonts w:eastAsiaTheme="minorHAnsi"/>
          <w:lang w:eastAsia="en-US"/>
        </w:rPr>
        <w:t>проводника</w:t>
      </w:r>
      <w:r w:rsidR="0094141E">
        <w:rPr>
          <w:rFonts w:eastAsiaTheme="minorHAnsi"/>
          <w:lang w:eastAsia="en-US"/>
        </w:rPr>
        <w:t>,</w:t>
      </w:r>
      <w:r w:rsidR="00486373" w:rsidRPr="00486373">
        <w:rPr>
          <w:rFonts w:eastAsiaTheme="minorHAnsi"/>
          <w:lang w:eastAsia="en-US"/>
        </w:rPr>
        <w:t xml:space="preserve"> соедин</w:t>
      </w:r>
      <w:r w:rsidR="00E926FD">
        <w:rPr>
          <w:rFonts w:eastAsiaTheme="minorHAnsi"/>
          <w:lang w:eastAsia="en-US"/>
        </w:rPr>
        <w:t>енного</w:t>
      </w:r>
      <w:r w:rsidR="00486373" w:rsidRPr="00486373">
        <w:rPr>
          <w:rFonts w:eastAsiaTheme="minorHAnsi"/>
          <w:lang w:eastAsia="en-US"/>
        </w:rPr>
        <w:t xml:space="preserve"> с рамой для отвода статического электричества)</w:t>
      </w:r>
      <w:r w:rsidR="004206F6">
        <w:rPr>
          <w:rFonts w:eastAsiaTheme="minorHAnsi"/>
          <w:lang w:eastAsia="en-US"/>
        </w:rPr>
        <w:t>.</w:t>
      </w:r>
    </w:p>
    <w:p w:rsidR="00486373" w:rsidRPr="00122BAA" w:rsidRDefault="00154F6C" w:rsidP="00B037FF">
      <w:pPr>
        <w:ind w:firstLine="709"/>
        <w:jc w:val="both"/>
        <w:rPr>
          <w:rFonts w:eastAsiaTheme="minorHAnsi"/>
          <w:lang w:eastAsia="en-US"/>
        </w:rPr>
      </w:pPr>
      <w:r w:rsidRPr="00122BAA">
        <w:rPr>
          <w:rFonts w:eastAsiaTheme="minorHAnsi"/>
          <w:lang w:eastAsia="en-US"/>
        </w:rPr>
        <w:t>5</w:t>
      </w:r>
      <w:r w:rsidR="00486373" w:rsidRPr="00122BAA">
        <w:rPr>
          <w:rFonts w:eastAsiaTheme="minorHAnsi"/>
          <w:lang w:eastAsia="en-US"/>
        </w:rPr>
        <w:t>.4.3. При отсутствии замечаний водитель ставит автомобиль на ПСН, глушит двигатель, устанавливает заземление, противооткатные упоры с двух сторон колеса. Работник ЧОП производит осмотр целостности пломб на горловинах</w:t>
      </w:r>
      <w:r w:rsidR="004206F6" w:rsidRPr="00122BAA">
        <w:rPr>
          <w:rFonts w:eastAsiaTheme="minorHAnsi"/>
          <w:lang w:eastAsia="en-US"/>
        </w:rPr>
        <w:t xml:space="preserve"> и</w:t>
      </w:r>
      <w:r w:rsidR="00486373" w:rsidRPr="00122BAA">
        <w:rPr>
          <w:rFonts w:eastAsiaTheme="minorHAnsi"/>
          <w:lang w:eastAsia="en-US"/>
        </w:rPr>
        <w:t xml:space="preserve"> после открытия люка водителем проверяет уровень нефти в цистерне. </w:t>
      </w:r>
      <w:r w:rsidR="004206F6" w:rsidRPr="00122BAA">
        <w:rPr>
          <w:rFonts w:eastAsiaTheme="minorHAnsi"/>
          <w:lang w:eastAsia="en-US"/>
        </w:rPr>
        <w:t>Затем</w:t>
      </w:r>
      <w:r w:rsidR="00486373" w:rsidRPr="00122BAA">
        <w:rPr>
          <w:rFonts w:eastAsiaTheme="minorHAnsi"/>
          <w:lang w:eastAsia="en-US"/>
        </w:rPr>
        <w:t xml:space="preserve"> оператор производит отбор проб. </w:t>
      </w:r>
    </w:p>
    <w:p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.4.4. При отсутствии замечаний работник ЧОП делает запись в журнале учета транспортных средств и сообщает работнику ЧОП</w:t>
      </w:r>
      <w:r w:rsidR="0094141E">
        <w:rPr>
          <w:rFonts w:eastAsiaTheme="minorHAnsi"/>
          <w:lang w:eastAsia="en-US"/>
        </w:rPr>
        <w:t>,</w:t>
      </w:r>
      <w:r w:rsidR="00486373" w:rsidRPr="00486373">
        <w:rPr>
          <w:rFonts w:eastAsiaTheme="minorHAnsi"/>
          <w:lang w:eastAsia="en-US"/>
        </w:rPr>
        <w:t xml:space="preserve"> отправившему нефтевоз</w:t>
      </w:r>
      <w:r w:rsidR="0094141E">
        <w:rPr>
          <w:rFonts w:eastAsiaTheme="minorHAnsi"/>
          <w:lang w:eastAsia="en-US"/>
        </w:rPr>
        <w:t>,</w:t>
      </w:r>
      <w:r w:rsidR="00486373" w:rsidRPr="00486373">
        <w:rPr>
          <w:rFonts w:eastAsiaTheme="minorHAnsi"/>
          <w:lang w:eastAsia="en-US"/>
        </w:rPr>
        <w:t xml:space="preserve"> о времени прибытия и результатах осмотра. Затем нефть сливается </w:t>
      </w:r>
      <w:r w:rsidR="00FF2B39">
        <w:rPr>
          <w:rFonts w:eastAsiaTheme="minorHAnsi"/>
          <w:lang w:eastAsia="en-US"/>
        </w:rPr>
        <w:t xml:space="preserve">в </w:t>
      </w:r>
      <w:r w:rsidR="00486373" w:rsidRPr="00486373">
        <w:rPr>
          <w:rFonts w:eastAsiaTheme="minorHAnsi"/>
          <w:lang w:eastAsia="en-US"/>
        </w:rPr>
        <w:t xml:space="preserve">емкость. </w:t>
      </w:r>
    </w:p>
    <w:p w:rsidR="00486373" w:rsidRPr="00122BAA" w:rsidRDefault="00154F6C" w:rsidP="00B037FF">
      <w:pPr>
        <w:ind w:firstLine="709"/>
        <w:jc w:val="both"/>
        <w:rPr>
          <w:rFonts w:eastAsiaTheme="minorHAnsi"/>
          <w:b/>
          <w:lang w:eastAsia="en-US"/>
        </w:rPr>
      </w:pPr>
      <w:r>
        <w:rPr>
          <w:rFonts w:eastAsiaTheme="minorHAnsi"/>
          <w:lang w:eastAsia="en-US"/>
        </w:rPr>
        <w:t>5</w:t>
      </w:r>
      <w:r w:rsidR="00486373" w:rsidRPr="00486373">
        <w:rPr>
          <w:rFonts w:eastAsiaTheme="minorHAnsi"/>
          <w:lang w:eastAsia="en-US"/>
        </w:rPr>
        <w:t>.4.5. В случае обнаружения нарушений</w:t>
      </w:r>
      <w:r w:rsidR="0094141E">
        <w:rPr>
          <w:rFonts w:eastAsiaTheme="minorHAnsi"/>
          <w:lang w:eastAsia="en-US"/>
        </w:rPr>
        <w:t>,</w:t>
      </w:r>
      <w:r w:rsidR="00486373" w:rsidRPr="00486373">
        <w:rPr>
          <w:rFonts w:eastAsiaTheme="minorHAnsi"/>
          <w:lang w:eastAsia="en-US"/>
        </w:rPr>
        <w:t xml:space="preserve"> связанных с профессиональной деятельностью водителя, с него требуется письменное объяснение</w:t>
      </w:r>
      <w:r w:rsidR="004206F6">
        <w:rPr>
          <w:rFonts w:eastAsiaTheme="minorHAnsi"/>
          <w:lang w:eastAsia="en-US"/>
        </w:rPr>
        <w:t xml:space="preserve">. </w:t>
      </w:r>
      <w:r w:rsidR="004206F6" w:rsidRPr="00122BAA">
        <w:rPr>
          <w:rFonts w:eastAsiaTheme="minorHAnsi"/>
          <w:lang w:eastAsia="en-US"/>
        </w:rPr>
        <w:t>Работник ЧОП</w:t>
      </w:r>
      <w:r w:rsidR="00486373" w:rsidRPr="00122BAA">
        <w:rPr>
          <w:rFonts w:eastAsiaTheme="minorHAnsi"/>
          <w:lang w:eastAsia="en-US"/>
        </w:rPr>
        <w:t xml:space="preserve"> сообщает</w:t>
      </w:r>
      <w:r w:rsidR="004206F6" w:rsidRPr="00122BAA">
        <w:rPr>
          <w:rFonts w:eastAsiaTheme="minorHAnsi"/>
          <w:lang w:eastAsia="en-US"/>
        </w:rPr>
        <w:t xml:space="preserve"> об инциденте</w:t>
      </w:r>
      <w:r w:rsidR="00486373" w:rsidRPr="00122BAA">
        <w:rPr>
          <w:rFonts w:eastAsiaTheme="minorHAnsi"/>
          <w:lang w:eastAsia="en-US"/>
        </w:rPr>
        <w:t xml:space="preserve"> руководству и в дальнейшем действует по </w:t>
      </w:r>
      <w:r w:rsidR="004206F6" w:rsidRPr="00122BAA">
        <w:rPr>
          <w:rFonts w:eastAsiaTheme="minorHAnsi"/>
          <w:lang w:eastAsia="en-US"/>
        </w:rPr>
        <w:t xml:space="preserve">его </w:t>
      </w:r>
      <w:r w:rsidR="00486373" w:rsidRPr="00122BAA">
        <w:rPr>
          <w:rFonts w:eastAsiaTheme="minorHAnsi"/>
          <w:lang w:eastAsia="en-US"/>
        </w:rPr>
        <w:t>указанию</w:t>
      </w:r>
      <w:r w:rsidR="004206F6" w:rsidRPr="00122BAA">
        <w:rPr>
          <w:rFonts w:eastAsiaTheme="minorHAnsi"/>
          <w:lang w:eastAsia="en-US"/>
        </w:rPr>
        <w:t>.</w:t>
      </w:r>
      <w:r w:rsidR="00486373" w:rsidRPr="00122BAA">
        <w:rPr>
          <w:rFonts w:eastAsiaTheme="minorHAnsi"/>
          <w:lang w:eastAsia="en-US"/>
        </w:rPr>
        <w:t xml:space="preserve"> </w:t>
      </w:r>
      <w:r w:rsidR="00486373" w:rsidRPr="00122BAA">
        <w:rPr>
          <w:rFonts w:eastAsiaTheme="minorHAnsi"/>
          <w:b/>
          <w:lang w:eastAsia="en-US"/>
        </w:rPr>
        <w:t xml:space="preserve">   </w:t>
      </w:r>
    </w:p>
    <w:p w:rsidR="00154F6C" w:rsidRPr="00122BAA" w:rsidRDefault="00154F6C" w:rsidP="00B037FF">
      <w:pPr>
        <w:ind w:firstLine="709"/>
        <w:jc w:val="both"/>
        <w:rPr>
          <w:rFonts w:eastAsiaTheme="minorHAnsi"/>
          <w:b/>
          <w:lang w:eastAsia="en-US"/>
        </w:rPr>
      </w:pPr>
    </w:p>
    <w:p w:rsidR="00486373" w:rsidRPr="00486373" w:rsidRDefault="00154F6C" w:rsidP="00B037FF">
      <w:pPr>
        <w:ind w:firstLine="709"/>
        <w:jc w:val="both"/>
        <w:rPr>
          <w:rFonts w:eastAsiaTheme="minorHAnsi"/>
          <w:b/>
          <w:lang w:eastAsia="en-US"/>
        </w:rPr>
      </w:pPr>
      <w:r>
        <w:rPr>
          <w:rFonts w:eastAsiaTheme="minorHAnsi"/>
          <w:b/>
          <w:lang w:eastAsia="en-US"/>
        </w:rPr>
        <w:t>6</w:t>
      </w:r>
      <w:r w:rsidR="00486373" w:rsidRPr="00486373">
        <w:rPr>
          <w:rFonts w:eastAsiaTheme="minorHAnsi"/>
          <w:b/>
          <w:lang w:eastAsia="en-US"/>
        </w:rPr>
        <w:t xml:space="preserve">. ПОРЯДОК ДОПУСКА НА ОБЪЕКТЫ </w:t>
      </w:r>
      <w:r w:rsidR="001B7CCC">
        <w:rPr>
          <w:rFonts w:eastAsiaTheme="minorHAnsi"/>
          <w:b/>
          <w:lang w:eastAsia="en-US"/>
        </w:rPr>
        <w:t xml:space="preserve">ОБЩЕСТВА </w:t>
      </w:r>
      <w:r w:rsidR="00486373" w:rsidRPr="00486373">
        <w:rPr>
          <w:rFonts w:eastAsiaTheme="minorHAnsi"/>
          <w:b/>
          <w:lang w:eastAsia="en-US"/>
        </w:rPr>
        <w:t>ПРЕДСТАВИТЕЛЕЙ ГОСУДАРСТВЕННЫХ ОРГАНОВ И СПЕЦИАЛЬНЫХ СЛУЖБ</w:t>
      </w:r>
      <w:r w:rsidR="001B7CCC">
        <w:rPr>
          <w:rFonts w:eastAsiaTheme="minorHAnsi"/>
          <w:b/>
          <w:lang w:eastAsia="en-US"/>
        </w:rPr>
        <w:t>.</w:t>
      </w:r>
    </w:p>
    <w:p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.1.  Допуск пожарных, аварийных команд и персонала «Скорой помощи» на объект Общества  в случае возникновения чрезвычайных ситуаций осуществляется беспрепятственно в сопровождении работников объекта и</w:t>
      </w:r>
      <w:r w:rsidR="003519D3">
        <w:rPr>
          <w:rFonts w:eastAsiaTheme="minorHAnsi"/>
          <w:lang w:eastAsia="en-US"/>
        </w:rPr>
        <w:t>ли</w:t>
      </w:r>
      <w:r w:rsidR="00486373" w:rsidRPr="00486373">
        <w:rPr>
          <w:rFonts w:eastAsiaTheme="minorHAnsi"/>
          <w:lang w:eastAsia="en-US"/>
        </w:rPr>
        <w:t xml:space="preserve"> работников ЧОП с уведомлением заместителя генерального директора по безопасности и работников УБ Общества</w:t>
      </w:r>
      <w:r w:rsidR="003519D3">
        <w:rPr>
          <w:rFonts w:eastAsiaTheme="minorHAnsi"/>
          <w:lang w:eastAsia="en-US"/>
        </w:rPr>
        <w:t>,</w:t>
      </w:r>
      <w:r w:rsidR="00486373" w:rsidRPr="00486373">
        <w:rPr>
          <w:rFonts w:eastAsiaTheme="minorHAnsi"/>
          <w:lang w:eastAsia="en-US"/>
        </w:rPr>
        <w:t xml:space="preserve"> руководства ЧОП. Контроль за пребыванием указанных лиц на объекте возлагается на работников УБ и ЧОП.</w:t>
      </w:r>
    </w:p>
    <w:p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.2. Должностные лица государственных надзорных органов допускаются на объект для осуществления возложенных на них функций при предъявлении служебного удостоверения в сопровождении представителя объекта или лица, отвечающего за данное направление работы.</w:t>
      </w:r>
    </w:p>
    <w:p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 xml:space="preserve">.3. Должностные лица и работники иных государственных органов, сотрудники правоохранительных органов, наделенные соответствующими полномочиями согласно </w:t>
      </w:r>
      <w:r w:rsidR="00486373" w:rsidRPr="00CA5350">
        <w:rPr>
          <w:rFonts w:eastAsiaTheme="minorHAnsi"/>
          <w:lang w:eastAsia="en-US"/>
        </w:rPr>
        <w:t>требовани</w:t>
      </w:r>
      <w:r w:rsidR="0017304A" w:rsidRPr="00CA5350">
        <w:rPr>
          <w:rFonts w:eastAsiaTheme="minorHAnsi"/>
          <w:lang w:eastAsia="en-US"/>
        </w:rPr>
        <w:t>я</w:t>
      </w:r>
      <w:r w:rsidR="0094141E" w:rsidRPr="00CA5350">
        <w:rPr>
          <w:rFonts w:eastAsiaTheme="minorHAnsi"/>
          <w:lang w:eastAsia="en-US"/>
        </w:rPr>
        <w:t>м</w:t>
      </w:r>
      <w:r w:rsidR="00486373" w:rsidRPr="00CA5350">
        <w:rPr>
          <w:rFonts w:eastAsiaTheme="minorHAnsi"/>
          <w:lang w:eastAsia="en-US"/>
        </w:rPr>
        <w:t xml:space="preserve"> федеральных законов, допускаются на объекты при предъявлении служебных удостоверений, постановлений, подтверждающи</w:t>
      </w:r>
      <w:r w:rsidR="009E78FE" w:rsidRPr="00CA5350">
        <w:rPr>
          <w:rFonts w:eastAsiaTheme="minorHAnsi"/>
          <w:lang w:eastAsia="en-US"/>
        </w:rPr>
        <w:t>х</w:t>
      </w:r>
      <w:r w:rsidR="00486373" w:rsidRPr="00CA5350">
        <w:rPr>
          <w:rFonts w:eastAsiaTheme="minorHAnsi"/>
          <w:lang w:eastAsia="en-US"/>
        </w:rPr>
        <w:t xml:space="preserve"> их полномочия. Работник охраны обязан проверить их документы и немедленно доложить о прибытии заместителю генерального директора по безопасности Общества, руководству </w:t>
      </w:r>
      <w:r w:rsidR="0017304A" w:rsidRPr="00CA5350">
        <w:rPr>
          <w:rFonts w:eastAsiaTheme="minorHAnsi"/>
          <w:lang w:eastAsia="en-US"/>
        </w:rPr>
        <w:t xml:space="preserve">УБ и </w:t>
      </w:r>
      <w:r w:rsidR="00486373" w:rsidRPr="00CA5350">
        <w:rPr>
          <w:rFonts w:eastAsiaTheme="minorHAnsi"/>
          <w:lang w:eastAsia="en-US"/>
        </w:rPr>
        <w:t xml:space="preserve">ЧОП. </w:t>
      </w:r>
      <w:r w:rsidR="00486373" w:rsidRPr="00486373">
        <w:rPr>
          <w:rFonts w:eastAsiaTheme="minorHAnsi"/>
          <w:lang w:eastAsia="en-US"/>
        </w:rPr>
        <w:t>Контроль за пребыванием указанных лиц на объекте возлагается на работника УБ Общества.</w:t>
      </w:r>
    </w:p>
    <w:p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 xml:space="preserve">.4. Сотрудники фельдсвязи, спецсвязи, представители других организаций, доставляющие корреспонденцию, допускаются на объекты Общества при предъявлении служебного удостоверения и реестра на доставку документов. Контроль за пребыванием указанных лиц на объекте возлагается на принимающего их </w:t>
      </w:r>
      <w:r w:rsidR="00CA5350" w:rsidRPr="00486373">
        <w:rPr>
          <w:rFonts w:eastAsiaTheme="minorHAnsi"/>
          <w:lang w:eastAsia="en-US"/>
        </w:rPr>
        <w:t>работника Общества</w:t>
      </w:r>
      <w:r w:rsidR="00486373" w:rsidRPr="00486373">
        <w:rPr>
          <w:rFonts w:eastAsiaTheme="minorHAnsi"/>
          <w:lang w:eastAsia="en-US"/>
        </w:rPr>
        <w:t>.</w:t>
      </w:r>
    </w:p>
    <w:p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.5.  В случае отсутствия на объекте ответственных лиц Общества, а также в иных ситуациях, не предусмотренных настоящей Инструкцией, решение о доступе и контроль за пребыванием на объекте представителей государственных и муниципальных органов возлагается на работников ЧОП.</w:t>
      </w:r>
    </w:p>
    <w:p w:rsidR="00486373" w:rsidRPr="00486373" w:rsidRDefault="0017304A"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 xml:space="preserve">.6. При нахождении на территории производственных объектов Общества представители государственных и надзорных органов обеспечиваются принимающей стороной необходимыми средствами индивидуальной защиты (каска, очки и т.д.). </w:t>
      </w:r>
    </w:p>
    <w:p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.7. Непосредственный порядок действий работников Общества и ЧОП при посещении объектов предприятия  представителями  правоохранительных и контрольных (надзорных) органов предусмотрен распоряжением от 24.11.2016 № ЗБ-02/5 «О допуске на объекты АО «Белкамнефть»</w:t>
      </w:r>
      <w:r w:rsidR="0094141E">
        <w:rPr>
          <w:rFonts w:eastAsiaTheme="minorHAnsi"/>
          <w:lang w:eastAsia="en-US"/>
        </w:rPr>
        <w:t>.</w:t>
      </w:r>
    </w:p>
    <w:p w:rsidR="00486373" w:rsidRPr="00486373" w:rsidRDefault="00486373" w:rsidP="00B037FF">
      <w:pPr>
        <w:ind w:firstLine="709"/>
        <w:jc w:val="both"/>
        <w:rPr>
          <w:rFonts w:eastAsiaTheme="minorHAnsi"/>
          <w:lang w:eastAsia="en-US"/>
        </w:rPr>
      </w:pPr>
    </w:p>
    <w:p w:rsidR="00486373" w:rsidRPr="00486373" w:rsidRDefault="00154F6C" w:rsidP="00B037FF">
      <w:pPr>
        <w:ind w:firstLine="709"/>
        <w:jc w:val="both"/>
        <w:rPr>
          <w:rFonts w:eastAsiaTheme="minorHAnsi"/>
          <w:b/>
          <w:lang w:eastAsia="en-US"/>
        </w:rPr>
      </w:pPr>
      <w:r>
        <w:rPr>
          <w:rFonts w:eastAsiaTheme="minorHAnsi"/>
          <w:b/>
          <w:lang w:eastAsia="en-US"/>
        </w:rPr>
        <w:t>7</w:t>
      </w:r>
      <w:r w:rsidR="00486373" w:rsidRPr="00486373">
        <w:rPr>
          <w:rFonts w:eastAsiaTheme="minorHAnsi"/>
          <w:b/>
          <w:lang w:eastAsia="en-US"/>
        </w:rPr>
        <w:t xml:space="preserve">. ПОРЯДОК ДОПУСКА </w:t>
      </w:r>
      <w:r w:rsidR="002D59A5" w:rsidRPr="002D59A5">
        <w:rPr>
          <w:rFonts w:eastAsiaTheme="minorHAnsi"/>
          <w:b/>
          <w:lang w:eastAsia="en-US"/>
        </w:rPr>
        <w:t xml:space="preserve">НА ОБЪЕКТЫ ОБЩЕСТВА </w:t>
      </w:r>
      <w:r w:rsidR="00486373" w:rsidRPr="00486373">
        <w:rPr>
          <w:rFonts w:eastAsiaTheme="minorHAnsi"/>
          <w:b/>
          <w:lang w:eastAsia="en-US"/>
        </w:rPr>
        <w:t>ИНОСТРАННЫХ ГРАЖДАН</w:t>
      </w:r>
      <w:r w:rsidR="002D59A5">
        <w:rPr>
          <w:rFonts w:eastAsiaTheme="minorHAnsi"/>
          <w:b/>
          <w:lang w:eastAsia="en-US"/>
        </w:rPr>
        <w:t>.</w:t>
      </w:r>
    </w:p>
    <w:p w:rsidR="00486373" w:rsidRPr="00CA5350"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 xml:space="preserve">.1. Прием иностранных граждан в Обществе проводится по решению генерального директора, оформленному в письменном виде. </w:t>
      </w:r>
    </w:p>
    <w:p w:rsidR="00486373" w:rsidRPr="00CA5350"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w:t>
      </w:r>
      <w:r w:rsidR="00CA5350" w:rsidRPr="00CA5350">
        <w:rPr>
          <w:rFonts w:eastAsiaTheme="minorHAnsi"/>
          <w:lang w:eastAsia="en-US"/>
        </w:rPr>
        <w:t>2</w:t>
      </w:r>
      <w:r w:rsidR="00486373" w:rsidRPr="00CA5350">
        <w:rPr>
          <w:rFonts w:eastAsiaTheme="minorHAnsi"/>
          <w:lang w:eastAsia="en-US"/>
        </w:rPr>
        <w:t>. Подготовка к проведению приема и оформление документов о приеме иностранных граждан в Обществе осуществляется по согласованию с заместителем генерального директора по безопасности.</w:t>
      </w:r>
    </w:p>
    <w:p w:rsidR="00486373" w:rsidRPr="00CA5350"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w:t>
      </w:r>
      <w:r w:rsidR="00CA5350" w:rsidRPr="00CA5350">
        <w:rPr>
          <w:rFonts w:eastAsiaTheme="minorHAnsi"/>
          <w:lang w:eastAsia="en-US"/>
        </w:rPr>
        <w:t>3.</w:t>
      </w:r>
      <w:r w:rsidR="0017304A" w:rsidRPr="00CA5350">
        <w:rPr>
          <w:rFonts w:eastAsiaTheme="minorHAnsi"/>
          <w:lang w:eastAsia="en-US"/>
        </w:rPr>
        <w:t xml:space="preserve"> </w:t>
      </w:r>
      <w:r w:rsidR="00486373" w:rsidRPr="00CA5350">
        <w:rPr>
          <w:rFonts w:eastAsiaTheme="minorHAnsi"/>
          <w:lang w:eastAsia="en-US"/>
        </w:rPr>
        <w:t>Организация приема иностранных граждан и подготовка необходимых документов в Обществе возлагается:</w:t>
      </w:r>
    </w:p>
    <w:p w:rsidR="00486373" w:rsidRPr="00CA5350" w:rsidRDefault="00486373" w:rsidP="00B037FF">
      <w:pPr>
        <w:ind w:firstLine="709"/>
        <w:jc w:val="both"/>
        <w:rPr>
          <w:rFonts w:eastAsiaTheme="minorHAnsi"/>
          <w:lang w:eastAsia="en-US"/>
        </w:rPr>
      </w:pPr>
      <w:r w:rsidRPr="00CA5350">
        <w:rPr>
          <w:rFonts w:eastAsiaTheme="minorHAnsi"/>
          <w:lang w:eastAsia="en-US"/>
        </w:rPr>
        <w:t>- при приеме иностранных граждан, прибывших с деловыми целями, а также проведени</w:t>
      </w:r>
      <w:r w:rsidR="0017304A" w:rsidRPr="00CA5350">
        <w:rPr>
          <w:rFonts w:eastAsiaTheme="minorHAnsi"/>
          <w:lang w:eastAsia="en-US"/>
        </w:rPr>
        <w:t xml:space="preserve">и </w:t>
      </w:r>
      <w:r w:rsidRPr="00CA5350">
        <w:rPr>
          <w:rFonts w:eastAsiaTheme="minorHAnsi"/>
          <w:lang w:eastAsia="en-US"/>
        </w:rPr>
        <w:t xml:space="preserve">экскурсий для иностранных граждан – </w:t>
      </w:r>
      <w:r w:rsidR="00E9540C" w:rsidRPr="00CA5350">
        <w:rPr>
          <w:rFonts w:eastAsiaTheme="minorHAnsi"/>
          <w:lang w:eastAsia="en-US"/>
        </w:rPr>
        <w:t>на УОВ</w:t>
      </w:r>
      <w:r w:rsidRPr="00CA5350">
        <w:rPr>
          <w:rFonts w:eastAsiaTheme="minorHAnsi"/>
          <w:lang w:eastAsia="en-US"/>
        </w:rPr>
        <w:t>;</w:t>
      </w:r>
    </w:p>
    <w:p w:rsidR="00486373" w:rsidRPr="00CA5350" w:rsidRDefault="00486373" w:rsidP="00B037FF">
      <w:pPr>
        <w:ind w:firstLine="709"/>
        <w:jc w:val="both"/>
        <w:rPr>
          <w:rFonts w:eastAsiaTheme="minorHAnsi"/>
          <w:lang w:eastAsia="en-US"/>
        </w:rPr>
      </w:pPr>
      <w:r w:rsidRPr="00CA5350">
        <w:rPr>
          <w:rFonts w:eastAsiaTheme="minorHAnsi"/>
          <w:lang w:eastAsia="en-US"/>
        </w:rPr>
        <w:t xml:space="preserve">- при организации прохождения практики иностранными студентами – на ОРПиОТ  НГДУ-2. </w:t>
      </w:r>
    </w:p>
    <w:p w:rsidR="00486373" w:rsidRPr="00486373"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w:t>
      </w:r>
      <w:r w:rsidR="00CA5350" w:rsidRPr="00CA5350">
        <w:rPr>
          <w:rFonts w:eastAsiaTheme="minorHAnsi"/>
          <w:lang w:eastAsia="en-US"/>
        </w:rPr>
        <w:t>4.</w:t>
      </w:r>
      <w:r w:rsidR="00486373" w:rsidRPr="00486373">
        <w:rPr>
          <w:rFonts w:eastAsiaTheme="minorHAnsi"/>
          <w:lang w:eastAsia="en-US"/>
        </w:rPr>
        <w:t xml:space="preserve"> Прием иностранных граждан проводится вне режимной территории и режимных помещений. Режимными помещениями являются: каб. № 1-а в НГДУ-1, каб. № 50 в НГДУ-1, каб. № 203 на Пастухова, 100. Посещение режимных помещений иностранными гражданами не допускается.</w:t>
      </w:r>
    </w:p>
    <w:p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5</w:t>
      </w:r>
      <w:r w:rsidR="00486373" w:rsidRPr="00486373">
        <w:rPr>
          <w:rFonts w:eastAsiaTheme="minorHAnsi"/>
          <w:lang w:eastAsia="en-US"/>
        </w:rPr>
        <w:t xml:space="preserve">. Запрещается оставлять иностранных граждан в служебных помещениях Общества без сопровождающих лиц. Обо всех попытках получения иностранными гражданами информации, не </w:t>
      </w:r>
      <w:r w:rsidR="00486373" w:rsidRPr="00486373">
        <w:rPr>
          <w:rFonts w:eastAsiaTheme="minorHAnsi"/>
          <w:lang w:eastAsia="en-US"/>
        </w:rPr>
        <w:lastRenderedPageBreak/>
        <w:t>запланированной программой приема, а также информации, составляющей государственную тайну, незамедлительно информируется заместитель генерального директора по безопасности.</w:t>
      </w:r>
    </w:p>
    <w:p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6</w:t>
      </w:r>
      <w:r w:rsidR="00486373" w:rsidRPr="00486373">
        <w:rPr>
          <w:rFonts w:eastAsiaTheme="minorHAnsi"/>
          <w:lang w:eastAsia="en-US"/>
        </w:rPr>
        <w:t>. Работники сторонних организаций допускаются к участию в приеме иностранных граждан на основании письма руководителей организаций, представителями которых они являются.</w:t>
      </w:r>
    </w:p>
    <w:p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7</w:t>
      </w:r>
      <w:r w:rsidR="00486373" w:rsidRPr="00486373">
        <w:rPr>
          <w:rFonts w:eastAsiaTheme="minorHAnsi"/>
          <w:lang w:eastAsia="en-US"/>
        </w:rPr>
        <w:t xml:space="preserve">. Учет приемов иностранных граждан и документация о приеме иностранных граждан оформляется в соответствии с </w:t>
      </w:r>
      <w:r w:rsidR="00E9540C" w:rsidRPr="00486373">
        <w:rPr>
          <w:rFonts w:eastAsiaTheme="minorHAnsi"/>
          <w:lang w:eastAsia="en-US"/>
        </w:rPr>
        <w:t>требованиями Рабочей</w:t>
      </w:r>
      <w:r w:rsidR="00486373" w:rsidRPr="00486373">
        <w:rPr>
          <w:rFonts w:eastAsiaTheme="minorHAnsi"/>
          <w:lang w:eastAsia="en-US"/>
        </w:rPr>
        <w:t xml:space="preserve"> </w:t>
      </w:r>
      <w:r w:rsidR="00E9540C" w:rsidRPr="00486373">
        <w:rPr>
          <w:rFonts w:eastAsiaTheme="minorHAnsi"/>
          <w:lang w:eastAsia="en-US"/>
        </w:rPr>
        <w:t>Инструкции «</w:t>
      </w:r>
      <w:r w:rsidR="00486373" w:rsidRPr="00486373">
        <w:rPr>
          <w:rFonts w:eastAsiaTheme="minorHAnsi"/>
          <w:lang w:eastAsia="en-US"/>
        </w:rPr>
        <w:t>Порядок приема иностранных граждан в АО «Белкамнефть» им. А.А. Волкова» РИ–СЧ /01–04</w:t>
      </w:r>
      <w:r w:rsidR="004D7EF7">
        <w:rPr>
          <w:rFonts w:eastAsiaTheme="minorHAnsi"/>
          <w:lang w:eastAsia="en-US"/>
        </w:rPr>
        <w:t>.</w:t>
      </w:r>
    </w:p>
    <w:p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8</w:t>
      </w:r>
      <w:r w:rsidR="00486373" w:rsidRPr="00486373">
        <w:rPr>
          <w:rFonts w:eastAsiaTheme="minorHAnsi"/>
          <w:lang w:eastAsia="en-US"/>
        </w:rPr>
        <w:t xml:space="preserve">.  По прибытию иностранных граждан на объект их встречает представитель принимающей стороны. </w:t>
      </w:r>
    </w:p>
    <w:p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9</w:t>
      </w:r>
      <w:r w:rsidR="00486373" w:rsidRPr="00486373">
        <w:rPr>
          <w:rFonts w:eastAsiaTheme="minorHAnsi"/>
          <w:lang w:eastAsia="en-US"/>
        </w:rPr>
        <w:t>.  Заместители генерального директора Общества</w:t>
      </w:r>
      <w:r w:rsidR="0094141E">
        <w:rPr>
          <w:rFonts w:eastAsiaTheme="minorHAnsi"/>
          <w:lang w:eastAsia="en-US"/>
        </w:rPr>
        <w:t>,</w:t>
      </w:r>
      <w:r w:rsidR="00486373" w:rsidRPr="00486373">
        <w:rPr>
          <w:rFonts w:eastAsiaTheme="minorHAnsi"/>
          <w:lang w:eastAsia="en-US"/>
        </w:rPr>
        <w:t xml:space="preserve"> ответственн</w:t>
      </w:r>
      <w:r w:rsidR="0094141E">
        <w:rPr>
          <w:rFonts w:eastAsiaTheme="minorHAnsi"/>
          <w:lang w:eastAsia="en-US"/>
        </w:rPr>
        <w:t>ые</w:t>
      </w:r>
      <w:r w:rsidR="00486373" w:rsidRPr="00486373">
        <w:rPr>
          <w:rFonts w:eastAsiaTheme="minorHAnsi"/>
          <w:lang w:eastAsia="en-US"/>
        </w:rPr>
        <w:t xml:space="preserve"> за прием иностранных граждан или заместитель генерального директора по безопасности Общества, работники Управления безопасности Общества   проводят с иностранными гражданами инструктаж по личной безопасности.</w:t>
      </w:r>
    </w:p>
    <w:p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10</w:t>
      </w:r>
      <w:r w:rsidR="00486373" w:rsidRPr="00486373">
        <w:rPr>
          <w:rFonts w:eastAsiaTheme="minorHAnsi"/>
          <w:lang w:eastAsia="en-US"/>
        </w:rPr>
        <w:t>.  Допуск иностранных граждан на Объект без предварительного уведомления и согласования ЗАПРЕЩЕН.</w:t>
      </w:r>
    </w:p>
    <w:p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11</w:t>
      </w:r>
      <w:r w:rsidR="00486373" w:rsidRPr="00486373">
        <w:rPr>
          <w:rFonts w:eastAsiaTheme="minorHAnsi"/>
          <w:lang w:eastAsia="en-US"/>
        </w:rPr>
        <w:t>. Ответственность за соблюдение контрольно-пропускного и внутриобъектового режимов   иностранными   гражданами несут руководители структурных подразделений Общества, принимающих указанных лиц.</w:t>
      </w:r>
    </w:p>
    <w:p w:rsidR="00486373" w:rsidRPr="00486373" w:rsidRDefault="00486373" w:rsidP="00B037FF">
      <w:pPr>
        <w:ind w:firstLine="709"/>
        <w:jc w:val="both"/>
        <w:rPr>
          <w:rFonts w:eastAsiaTheme="minorHAnsi"/>
          <w:lang w:eastAsia="en-US"/>
        </w:rPr>
      </w:pPr>
      <w:r w:rsidRPr="00486373">
        <w:rPr>
          <w:rFonts w:eastAsiaTheme="minorHAnsi"/>
          <w:lang w:eastAsia="en-US"/>
        </w:rPr>
        <w:t xml:space="preserve"> </w:t>
      </w:r>
    </w:p>
    <w:p w:rsidR="00486373" w:rsidRPr="00486373" w:rsidRDefault="00154F6C" w:rsidP="00B037FF">
      <w:pPr>
        <w:ind w:firstLine="709"/>
        <w:jc w:val="both"/>
        <w:rPr>
          <w:rFonts w:eastAsiaTheme="minorHAnsi"/>
          <w:b/>
          <w:lang w:eastAsia="en-US"/>
        </w:rPr>
      </w:pPr>
      <w:r>
        <w:rPr>
          <w:rFonts w:eastAsiaTheme="minorHAnsi"/>
          <w:b/>
          <w:lang w:eastAsia="en-US"/>
        </w:rPr>
        <w:t>8</w:t>
      </w:r>
      <w:r w:rsidR="00486373" w:rsidRPr="00486373">
        <w:rPr>
          <w:rFonts w:eastAsiaTheme="minorHAnsi"/>
          <w:b/>
          <w:lang w:eastAsia="en-US"/>
        </w:rPr>
        <w:t>. ВНУТРИОБЪЕКТОВЫЙ РЕЖИМ</w:t>
      </w:r>
      <w:r w:rsidR="002D59A5">
        <w:rPr>
          <w:rFonts w:eastAsiaTheme="minorHAnsi"/>
          <w:b/>
          <w:lang w:eastAsia="en-US"/>
        </w:rPr>
        <w:t>.</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.3.</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.4.</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.5.</w:t>
      </w:r>
      <w:r w:rsidR="00486373" w:rsidRPr="00486373">
        <w:rPr>
          <w:rFonts w:eastAsiaTheme="minorHAnsi"/>
          <w:lang w:eastAsia="en-US"/>
        </w:rPr>
        <w:tab/>
        <w:t>Работникам структурных подразделений запрещается давать разрешение на выдачу разовых пропусков посетителям, прибывшим в другие подразделения.</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.6.</w:t>
      </w:r>
      <w:r w:rsidR="00486373" w:rsidRPr="00486373">
        <w:rPr>
          <w:rFonts w:eastAsiaTheme="minorHAnsi"/>
          <w:lang w:eastAsia="en-US"/>
        </w:rPr>
        <w:tab/>
        <w:t>Вскрытие и сдача под охрану служебных и складских помещений на объектах Общества производится только лицами, имеющими право на получение ключей на посту охраны.</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.7.</w:t>
      </w:r>
      <w:r w:rsidR="00486373" w:rsidRPr="00486373">
        <w:rPr>
          <w:rFonts w:eastAsiaTheme="minorHAnsi"/>
          <w:lang w:eastAsia="en-US"/>
        </w:rPr>
        <w:tab/>
        <w:t>Разрешение на получение ключей от охраняемых помещений оформляется распоряжением руководства структурного подразделения, копия которого хранится на посту охраны с подлинными образцами подписей и печатей назначенных лиц.</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.8.</w:t>
      </w:r>
      <w:r w:rsidR="00486373" w:rsidRPr="00486373">
        <w:rPr>
          <w:rFonts w:eastAsiaTheme="minorHAnsi"/>
          <w:lang w:eastAsia="en-US"/>
        </w:rPr>
        <w:tab/>
        <w:t>Выдача (сдача) ключей и прием (сдача) объектов фиксируются в журнале на посту охраны.</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.9.</w:t>
      </w:r>
      <w:r w:rsidR="00486373" w:rsidRPr="00486373">
        <w:rPr>
          <w:rFonts w:eastAsiaTheme="minorHAnsi"/>
          <w:lang w:eastAsia="en-US"/>
        </w:rPr>
        <w:tab/>
        <w:t xml:space="preserve">По окончании работы все служебные кабинеты, производственные помещения, запасные выходы, чердаки и подвалы проверяются ответственными лицами, закрываются, при необходимости, обесточиваются, опечатываются, а ключи от дверей сдаются на пост охраны в опечатанном пенале (тубусе). Ответственное лицо при сдаче под охрану кабинета, склада и т.д. обязано совместно с сотрудником охраны проверить надежность закрытия дверей, окон, правильность установки контрольных замков, целостность оттисков печатей, после чего расписаться в журнале о сдаче объекта под охрану. При снятии с охраны объекта ответственное лицо обязано совместно с сотрудником охраны проверить надежность закрытия дверей, окон, </w:t>
      </w:r>
      <w:r w:rsidR="00486373" w:rsidRPr="00486373">
        <w:rPr>
          <w:rFonts w:eastAsiaTheme="minorHAnsi"/>
          <w:lang w:eastAsia="en-US"/>
        </w:rPr>
        <w:lastRenderedPageBreak/>
        <w:t>целостность контрольных замков и оттисков печатей, после чего расписаться в журнале о снятии с охраны объекта.</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.10.</w:t>
      </w:r>
      <w:r w:rsidR="00486373" w:rsidRPr="00486373">
        <w:rPr>
          <w:rFonts w:eastAsiaTheme="minorHAnsi"/>
          <w:lang w:eastAsia="en-US"/>
        </w:rPr>
        <w:tab/>
        <w:t xml:space="preserve"> Транспортные средства передвигаются по территории объекта по установленным</w:t>
      </w:r>
      <w:r w:rsidR="00767BFA">
        <w:rPr>
          <w:rFonts w:eastAsiaTheme="minorHAnsi"/>
          <w:lang w:eastAsia="en-US"/>
        </w:rPr>
        <w:t xml:space="preserve"> </w:t>
      </w:r>
      <w:r w:rsidR="00486373" w:rsidRPr="00486373">
        <w:rPr>
          <w:rFonts w:eastAsiaTheme="minorHAnsi"/>
          <w:lang w:eastAsia="en-US"/>
        </w:rPr>
        <w:t>маршрутам, соблюдая установленный скоростной режим.</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.1</w:t>
      </w:r>
      <w:r w:rsidR="005428C8">
        <w:rPr>
          <w:rFonts w:eastAsiaTheme="minorHAnsi"/>
          <w:lang w:eastAsia="en-US"/>
        </w:rPr>
        <w:t>1</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 на заместителей генерального директора Общества по направлениям деятельности, руководителей структурных подразделений Общества, руководителей подрядных организаций, осуществляющих постоянные работы по договору на объекте.</w:t>
      </w:r>
    </w:p>
    <w:p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w:t>
      </w:r>
      <w:r w:rsidR="007E759E">
        <w:rPr>
          <w:rFonts w:eastAsiaTheme="minorHAnsi"/>
          <w:lang w:eastAsia="en-US"/>
        </w:rPr>
        <w:t>1</w:t>
      </w:r>
      <w:r w:rsidR="005428C8">
        <w:rPr>
          <w:rFonts w:eastAsiaTheme="minorHAnsi"/>
          <w:lang w:eastAsia="en-US"/>
        </w:rPr>
        <w:t>2</w:t>
      </w:r>
      <w:r w:rsidR="00486373" w:rsidRPr="00486373">
        <w:rPr>
          <w:rFonts w:eastAsiaTheme="minorHAnsi"/>
          <w:lang w:eastAsia="en-US"/>
        </w:rPr>
        <w:t xml:space="preserve">.  На охраняемых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rsidR="00486373" w:rsidRPr="00486373" w:rsidRDefault="00486373" w:rsidP="00B037FF">
      <w:pPr>
        <w:ind w:firstLine="709"/>
        <w:jc w:val="both"/>
        <w:rPr>
          <w:rFonts w:eastAsiaTheme="minorHAnsi"/>
          <w:lang w:eastAsia="en-US"/>
        </w:rPr>
      </w:pPr>
      <w:r w:rsidRPr="00486373">
        <w:rPr>
          <w:rFonts w:eastAsiaTheme="minorHAnsi"/>
          <w:lang w:eastAsia="en-US"/>
        </w:rPr>
        <w:t>- использование любыми физическими лицами без разрешения генерального директора Общества, заместителя генерал</w:t>
      </w:r>
      <w:r w:rsidR="00A93939">
        <w:rPr>
          <w:rFonts w:eastAsiaTheme="minorHAnsi"/>
          <w:lang w:eastAsia="en-US"/>
        </w:rPr>
        <w:t>ьного директора по безопасности</w:t>
      </w:r>
      <w:r w:rsidRPr="00486373">
        <w:rPr>
          <w:rFonts w:eastAsiaTheme="minorHAnsi"/>
          <w:lang w:eastAsia="en-US"/>
        </w:rPr>
        <w:t xml:space="preserve"> кино-фотокамер и видеоаппаратуры;</w:t>
      </w:r>
    </w:p>
    <w:p w:rsidR="00486373" w:rsidRPr="00486373" w:rsidRDefault="00486373" w:rsidP="00B037FF">
      <w:pPr>
        <w:ind w:firstLine="709"/>
        <w:jc w:val="both"/>
        <w:rPr>
          <w:rFonts w:eastAsiaTheme="minorHAnsi"/>
          <w:lang w:eastAsia="en-US"/>
        </w:rPr>
      </w:pPr>
      <w:r w:rsidRPr="00486373">
        <w:rPr>
          <w:rFonts w:eastAsiaTheme="minorHAnsi"/>
          <w:lang w:eastAsia="en-US"/>
        </w:rPr>
        <w:t>- курение и разведение огня в местах, не предусмотренных для этих целей;</w:t>
      </w:r>
    </w:p>
    <w:p w:rsidR="00486373" w:rsidRPr="00486373" w:rsidRDefault="00486373" w:rsidP="00B037FF">
      <w:pPr>
        <w:ind w:firstLine="709"/>
        <w:jc w:val="both"/>
        <w:rPr>
          <w:rFonts w:eastAsiaTheme="minorHAnsi"/>
          <w:lang w:eastAsia="en-US"/>
        </w:rPr>
      </w:pPr>
      <w:r w:rsidRPr="00486373">
        <w:rPr>
          <w:rFonts w:eastAsiaTheme="minorHAnsi"/>
          <w:lang w:eastAsia="en-US"/>
        </w:rPr>
        <w:t>- ввоз, внос, продажа, употребление спиртных напитков, наркотических веществ;</w:t>
      </w:r>
    </w:p>
    <w:p w:rsidR="00486373" w:rsidRPr="00486373" w:rsidRDefault="00486373" w:rsidP="00B037FF">
      <w:pPr>
        <w:ind w:firstLine="709"/>
        <w:jc w:val="both"/>
        <w:rPr>
          <w:rFonts w:eastAsiaTheme="minorHAnsi"/>
          <w:lang w:eastAsia="en-US"/>
        </w:rPr>
      </w:pPr>
      <w:r w:rsidRPr="00486373">
        <w:rPr>
          <w:rFonts w:eastAsiaTheme="minorHAnsi"/>
          <w:lang w:eastAsia="en-US"/>
        </w:rPr>
        <w:t>- нахождение на территории объекта в состоянии опьянения;</w:t>
      </w:r>
    </w:p>
    <w:p w:rsidR="00486373" w:rsidRPr="00486373" w:rsidRDefault="00486373" w:rsidP="00B037FF">
      <w:pPr>
        <w:ind w:firstLine="709"/>
        <w:jc w:val="both"/>
        <w:rPr>
          <w:rFonts w:eastAsiaTheme="minorHAnsi"/>
          <w:lang w:eastAsia="en-US"/>
        </w:rPr>
      </w:pPr>
      <w:r w:rsidRPr="00486373">
        <w:rPr>
          <w:rFonts w:eastAsiaTheme="minorHAnsi"/>
          <w:lang w:eastAsia="en-US"/>
        </w:rPr>
        <w:t>- нахождение на объекте посторонних лиц;</w:t>
      </w:r>
    </w:p>
    <w:p w:rsidR="00486373" w:rsidRPr="00486373" w:rsidRDefault="00486373" w:rsidP="00B037FF">
      <w:pPr>
        <w:ind w:firstLine="709"/>
        <w:jc w:val="both"/>
        <w:rPr>
          <w:rFonts w:eastAsiaTheme="minorHAnsi"/>
          <w:lang w:eastAsia="en-US"/>
        </w:rPr>
      </w:pPr>
      <w:r w:rsidRPr="00486373">
        <w:rPr>
          <w:rFonts w:eastAsiaTheme="minorHAnsi"/>
          <w:lang w:eastAsia="en-US"/>
        </w:rPr>
        <w:t>- нахождение на территории производственных объектов без средств индивидуальной защиты (каска, очки, специальная одежда и т.д.);</w:t>
      </w:r>
    </w:p>
    <w:p w:rsidR="00486373" w:rsidRPr="00486373" w:rsidRDefault="00486373" w:rsidP="00B037FF">
      <w:pPr>
        <w:ind w:firstLine="709"/>
        <w:jc w:val="both"/>
        <w:rPr>
          <w:rFonts w:eastAsiaTheme="minorHAnsi"/>
          <w:lang w:eastAsia="en-US"/>
        </w:rPr>
      </w:pPr>
      <w:r w:rsidRPr="00486373">
        <w:rPr>
          <w:rFonts w:eastAsiaTheme="minorHAnsi"/>
          <w:lang w:eastAsia="en-US"/>
        </w:rPr>
        <w:t xml:space="preserve">- использование мобильных телефонов на взрывопожароопасных объектах </w:t>
      </w:r>
      <w:r w:rsidR="00767BFA">
        <w:rPr>
          <w:rFonts w:eastAsiaTheme="minorHAnsi"/>
          <w:lang w:eastAsia="en-US"/>
        </w:rPr>
        <w:t>(</w:t>
      </w:r>
      <w:r w:rsidRPr="00486373">
        <w:rPr>
          <w:rFonts w:eastAsiaTheme="minorHAnsi"/>
          <w:lang w:eastAsia="en-US"/>
        </w:rPr>
        <w:t>определенных правилами Федерального закона от 21.07.1997 г. № 116-ФЗ «О промышленной безопасности опасных производственных объектов»</w:t>
      </w:r>
      <w:r w:rsidR="00767BFA">
        <w:rPr>
          <w:rFonts w:eastAsiaTheme="minorHAnsi"/>
          <w:lang w:eastAsia="en-US"/>
        </w:rPr>
        <w:t>);</w:t>
      </w:r>
    </w:p>
    <w:p w:rsidR="00A158BC" w:rsidRPr="00A158BC" w:rsidRDefault="00486373" w:rsidP="00B037FF">
      <w:pPr>
        <w:ind w:firstLine="709"/>
        <w:jc w:val="both"/>
        <w:rPr>
          <w:rFonts w:eastAsiaTheme="minorHAnsi"/>
          <w:lang w:eastAsia="en-US"/>
        </w:rPr>
      </w:pPr>
      <w:r w:rsidRPr="00486373">
        <w:rPr>
          <w:rFonts w:eastAsiaTheme="minorHAnsi"/>
          <w:lang w:eastAsia="en-US"/>
        </w:rPr>
        <w:t>- передвижение на автотранспорте по территории объекта без применения ремней безопасности</w:t>
      </w:r>
      <w:r w:rsidR="00A158BC">
        <w:rPr>
          <w:rFonts w:eastAsiaTheme="minorHAnsi"/>
          <w:lang w:eastAsia="en-US"/>
        </w:rPr>
        <w:t xml:space="preserve"> </w:t>
      </w:r>
      <w:r w:rsidR="00A158BC" w:rsidRPr="00A158BC">
        <w:rPr>
          <w:rFonts w:eastAsiaTheme="minorHAnsi"/>
          <w:lang w:eastAsia="en-US"/>
        </w:rPr>
        <w:t xml:space="preserve">и </w:t>
      </w:r>
      <w:r w:rsidR="00A93939" w:rsidRPr="00A158BC">
        <w:rPr>
          <w:rFonts w:eastAsiaTheme="minorHAnsi"/>
          <w:lang w:eastAsia="en-US"/>
        </w:rPr>
        <w:t>искрогасител</w:t>
      </w:r>
      <w:r w:rsidR="00A158BC" w:rsidRPr="00A158BC">
        <w:rPr>
          <w:rFonts w:eastAsiaTheme="minorHAnsi"/>
          <w:lang w:eastAsia="en-US"/>
        </w:rPr>
        <w:t>ей;</w:t>
      </w:r>
    </w:p>
    <w:p w:rsidR="00486373" w:rsidRPr="00486373" w:rsidRDefault="00486373" w:rsidP="00B037FF">
      <w:pPr>
        <w:ind w:firstLine="709"/>
        <w:jc w:val="both"/>
        <w:rPr>
          <w:rFonts w:eastAsiaTheme="minorHAnsi"/>
          <w:lang w:eastAsia="en-US"/>
        </w:rPr>
      </w:pPr>
      <w:r w:rsidRPr="00486373">
        <w:rPr>
          <w:rFonts w:eastAsiaTheme="minorHAnsi"/>
          <w:lang w:eastAsia="en-US"/>
        </w:rPr>
        <w:t>- движение на автомашинах без включенного света фар (круглосуточно);</w:t>
      </w:r>
    </w:p>
    <w:p w:rsidR="00486373" w:rsidRPr="00486373" w:rsidRDefault="00486373" w:rsidP="00B037FF">
      <w:pPr>
        <w:ind w:firstLine="709"/>
        <w:jc w:val="both"/>
        <w:rPr>
          <w:rFonts w:eastAsiaTheme="minorHAnsi"/>
          <w:lang w:eastAsia="en-US"/>
        </w:rPr>
      </w:pPr>
      <w:r w:rsidRPr="00486373">
        <w:rPr>
          <w:rFonts w:eastAsiaTheme="minorHAnsi"/>
          <w:lang w:eastAsia="en-US"/>
        </w:rPr>
        <w:t>-движение со скоростью</w:t>
      </w:r>
      <w:r w:rsidR="009B570B">
        <w:rPr>
          <w:rFonts w:eastAsiaTheme="minorHAnsi"/>
          <w:lang w:eastAsia="en-US"/>
        </w:rPr>
        <w:t>,</w:t>
      </w:r>
      <w:r w:rsidRPr="00486373">
        <w:rPr>
          <w:rFonts w:eastAsiaTheme="minorHAnsi"/>
          <w:lang w:eastAsia="en-US"/>
        </w:rPr>
        <w:t xml:space="preserve"> превышающую установленную на внутрипромысловых дорогах;</w:t>
      </w:r>
    </w:p>
    <w:p w:rsidR="00486373" w:rsidRPr="00486373" w:rsidRDefault="00486373" w:rsidP="00B037FF">
      <w:pPr>
        <w:ind w:firstLine="709"/>
        <w:jc w:val="both"/>
        <w:rPr>
          <w:rFonts w:eastAsiaTheme="minorHAnsi"/>
          <w:lang w:eastAsia="en-US"/>
        </w:rPr>
      </w:pPr>
      <w:r w:rsidRPr="00486373">
        <w:rPr>
          <w:rFonts w:eastAsiaTheme="minorHAnsi"/>
          <w:lang w:eastAsia="en-US"/>
        </w:rPr>
        <w:t>- внос (ввоз) на объект взрывчатых веществ, горючих и легковоспламеняющихся жидкостей и материалов (неразрешенные);</w:t>
      </w:r>
    </w:p>
    <w:p w:rsidR="00486373" w:rsidRPr="00486373" w:rsidRDefault="00486373" w:rsidP="00B037FF">
      <w:pPr>
        <w:ind w:firstLine="709"/>
        <w:jc w:val="both"/>
        <w:rPr>
          <w:rFonts w:eastAsiaTheme="minorHAnsi"/>
          <w:lang w:eastAsia="en-US"/>
        </w:rPr>
      </w:pPr>
      <w:r w:rsidRPr="00486373">
        <w:rPr>
          <w:rFonts w:eastAsiaTheme="minorHAnsi"/>
          <w:lang w:eastAsia="en-US"/>
        </w:rPr>
        <w:t>- внос (ввоз) на объект оружия, боеприпасов и специальных средств (за исключением лиц</w:t>
      </w:r>
      <w:r w:rsidR="00A93939">
        <w:rPr>
          <w:rFonts w:eastAsiaTheme="minorHAnsi"/>
          <w:lang w:eastAsia="en-US"/>
        </w:rPr>
        <w:t>,</w:t>
      </w:r>
      <w:r w:rsidRPr="00486373">
        <w:rPr>
          <w:rFonts w:eastAsiaTheme="minorHAnsi"/>
          <w:lang w:eastAsia="en-US"/>
        </w:rPr>
        <w:t xml:space="preserve"> кому это право предоставлено Законами РФ);</w:t>
      </w:r>
    </w:p>
    <w:p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нахождение на объекте личного транспорта; </w:t>
      </w:r>
    </w:p>
    <w:p w:rsidR="00486373" w:rsidRPr="00486373" w:rsidRDefault="00486373" w:rsidP="00B037FF">
      <w:pPr>
        <w:ind w:firstLine="709"/>
        <w:jc w:val="both"/>
        <w:rPr>
          <w:rFonts w:eastAsiaTheme="minorHAnsi"/>
          <w:lang w:eastAsia="en-US"/>
        </w:rPr>
      </w:pPr>
      <w:r w:rsidRPr="00486373">
        <w:rPr>
          <w:rFonts w:eastAsiaTheme="minorHAnsi"/>
          <w:lang w:eastAsia="en-US"/>
        </w:rPr>
        <w:t>- загромождение территории объекта материалами, предметами, которые затрудняют движение людей, транспорта и могут вызвать возгорание;</w:t>
      </w:r>
    </w:p>
    <w:p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нахождение иностранных граждан для выполнения работ по договору без оформленных документов на право </w:t>
      </w:r>
      <w:r w:rsidR="00A158BC" w:rsidRPr="00486373">
        <w:rPr>
          <w:rFonts w:eastAsiaTheme="minorHAnsi"/>
          <w:lang w:eastAsia="en-US"/>
        </w:rPr>
        <w:t xml:space="preserve">пребывания </w:t>
      </w:r>
      <w:r w:rsidR="00A158BC">
        <w:rPr>
          <w:rFonts w:eastAsiaTheme="minorHAnsi"/>
          <w:lang w:eastAsia="en-US"/>
        </w:rPr>
        <w:t>и</w:t>
      </w:r>
      <w:r w:rsidR="00A93939" w:rsidRPr="00A93939">
        <w:rPr>
          <w:rFonts w:eastAsiaTheme="minorHAnsi"/>
          <w:color w:val="FF0000"/>
          <w:lang w:eastAsia="en-US"/>
        </w:rPr>
        <w:t xml:space="preserve"> </w:t>
      </w:r>
      <w:r w:rsidR="00A93939" w:rsidRPr="00A158BC">
        <w:rPr>
          <w:rFonts w:eastAsiaTheme="minorHAnsi"/>
          <w:lang w:eastAsia="en-US"/>
        </w:rPr>
        <w:t>работы</w:t>
      </w:r>
      <w:r w:rsidR="00A93939" w:rsidRPr="00A93939">
        <w:rPr>
          <w:rFonts w:eastAsiaTheme="minorHAnsi"/>
          <w:color w:val="FF0000"/>
          <w:lang w:eastAsia="en-US"/>
        </w:rPr>
        <w:t xml:space="preserve"> </w:t>
      </w:r>
      <w:r w:rsidRPr="00486373">
        <w:rPr>
          <w:rFonts w:eastAsiaTheme="minorHAnsi"/>
          <w:lang w:eastAsia="en-US"/>
        </w:rPr>
        <w:t xml:space="preserve">на территории РФ; </w:t>
      </w:r>
    </w:p>
    <w:p w:rsidR="00486373" w:rsidRPr="00A158BC" w:rsidRDefault="00486373" w:rsidP="00B037FF">
      <w:pPr>
        <w:ind w:firstLine="709"/>
        <w:jc w:val="both"/>
        <w:rPr>
          <w:rFonts w:eastAsiaTheme="minorHAnsi"/>
          <w:lang w:eastAsia="en-US"/>
        </w:rPr>
      </w:pPr>
      <w:r w:rsidRPr="00A158BC">
        <w:rPr>
          <w:rFonts w:eastAsiaTheme="minorHAnsi"/>
          <w:lang w:eastAsia="en-US"/>
        </w:rPr>
        <w:t xml:space="preserve">- выход за территорию производственного объекта без согласования с </w:t>
      </w:r>
      <w:r w:rsidR="00A158BC" w:rsidRPr="00A158BC">
        <w:rPr>
          <w:rFonts w:eastAsiaTheme="minorHAnsi"/>
          <w:lang w:eastAsia="en-US"/>
        </w:rPr>
        <w:t xml:space="preserve">непосредственным </w:t>
      </w:r>
      <w:r w:rsidRPr="00A158BC">
        <w:rPr>
          <w:rFonts w:eastAsiaTheme="minorHAnsi"/>
          <w:lang w:eastAsia="en-US"/>
        </w:rPr>
        <w:t>руковод</w:t>
      </w:r>
      <w:r w:rsidR="00A158BC" w:rsidRPr="00A158BC">
        <w:rPr>
          <w:rFonts w:eastAsiaTheme="minorHAnsi"/>
          <w:lang w:eastAsia="en-US"/>
        </w:rPr>
        <w:t>ителем</w:t>
      </w:r>
      <w:r w:rsidRPr="00A158BC">
        <w:rPr>
          <w:rFonts w:eastAsiaTheme="minorHAnsi"/>
          <w:lang w:eastAsia="en-US"/>
        </w:rPr>
        <w:t>.</w:t>
      </w:r>
    </w:p>
    <w:p w:rsidR="00486373" w:rsidRPr="00154F6C" w:rsidRDefault="00154F6C" w:rsidP="00B037FF">
      <w:pPr>
        <w:ind w:firstLine="709"/>
        <w:jc w:val="both"/>
        <w:rPr>
          <w:rFonts w:eastAsiaTheme="minorHAnsi"/>
          <w:b/>
          <w:lang w:eastAsia="en-US"/>
        </w:rPr>
      </w:pPr>
      <w:r w:rsidRPr="00154F6C">
        <w:rPr>
          <w:rFonts w:eastAsiaTheme="minorHAnsi"/>
          <w:b/>
          <w:lang w:eastAsia="en-US"/>
        </w:rPr>
        <w:t>8</w:t>
      </w:r>
      <w:r w:rsidR="00486373" w:rsidRPr="00154F6C">
        <w:rPr>
          <w:rFonts w:eastAsiaTheme="minorHAnsi"/>
          <w:b/>
          <w:lang w:eastAsia="en-US"/>
        </w:rPr>
        <w:t>.</w:t>
      </w:r>
      <w:r w:rsidR="007E759E" w:rsidRPr="00154F6C">
        <w:rPr>
          <w:rFonts w:eastAsiaTheme="minorHAnsi"/>
          <w:b/>
          <w:lang w:eastAsia="en-US"/>
        </w:rPr>
        <w:t>1</w:t>
      </w:r>
      <w:r w:rsidR="005428C8">
        <w:rPr>
          <w:rFonts w:eastAsiaTheme="minorHAnsi"/>
          <w:b/>
          <w:lang w:eastAsia="en-US"/>
        </w:rPr>
        <w:t>3</w:t>
      </w:r>
      <w:r w:rsidR="00486373" w:rsidRPr="00154F6C">
        <w:rPr>
          <w:rFonts w:eastAsiaTheme="minorHAnsi"/>
          <w:b/>
          <w:lang w:eastAsia="en-US"/>
        </w:rPr>
        <w:t>.</w:t>
      </w:r>
      <w:r w:rsidR="00486373" w:rsidRPr="00154F6C">
        <w:rPr>
          <w:rFonts w:eastAsiaTheme="minorHAnsi"/>
          <w:b/>
          <w:lang w:eastAsia="en-US"/>
        </w:rPr>
        <w:tab/>
        <w:t xml:space="preserve">Действия при возникновении ЧС: </w:t>
      </w:r>
    </w:p>
    <w:p w:rsidR="00486373" w:rsidRPr="00486373" w:rsidRDefault="00486373" w:rsidP="00B037FF">
      <w:pPr>
        <w:ind w:firstLine="709"/>
        <w:jc w:val="both"/>
        <w:rPr>
          <w:rFonts w:eastAsiaTheme="minorHAnsi"/>
          <w:lang w:eastAsia="en-US"/>
        </w:rPr>
      </w:pPr>
      <w:r w:rsidRPr="00486373">
        <w:rPr>
          <w:rFonts w:eastAsiaTheme="minorHAnsi"/>
          <w:lang w:eastAsia="en-US"/>
        </w:rPr>
        <w:t>Все работники Общества должны знать способы оповещения о пожаре, других стихийных бедствиях, номера телефонов для вызова аварийно-спасательных служб. На случай пожаров и стихийных бедствий на каждом объекте определяются маршруты эвакуации людей и транспортных средств, схемы которых вывешиваются во всех помещениях на видных местах (планы эвакуации). Ответственными являются руководители структурных подразделений либо объектов Общества.</w:t>
      </w:r>
    </w:p>
    <w:p w:rsidR="00486373" w:rsidRPr="00486373" w:rsidRDefault="00486373" w:rsidP="00B037FF">
      <w:pPr>
        <w:ind w:firstLine="709"/>
        <w:jc w:val="both"/>
        <w:rPr>
          <w:rFonts w:eastAsiaTheme="minorHAnsi"/>
          <w:lang w:eastAsia="en-US"/>
        </w:rPr>
      </w:pPr>
      <w:r w:rsidRPr="00486373">
        <w:rPr>
          <w:rFonts w:eastAsiaTheme="minorHAnsi"/>
          <w:lang w:eastAsia="en-US"/>
        </w:rPr>
        <w:t>В случае возникновения на объекте ЧС руководители подразделений эвакуируют посетителей и сотрудников через</w:t>
      </w:r>
      <w:r w:rsidR="005428C8">
        <w:rPr>
          <w:rFonts w:eastAsiaTheme="minorHAnsi"/>
          <w:lang w:eastAsia="en-US"/>
        </w:rPr>
        <w:t xml:space="preserve"> </w:t>
      </w:r>
      <w:r w:rsidRPr="00486373">
        <w:rPr>
          <w:rFonts w:eastAsiaTheme="minorHAnsi"/>
          <w:lang w:eastAsia="en-US"/>
        </w:rPr>
        <w:t>основной и запасные выходы согласно плану эвакуации и оформляют строевую записку.</w:t>
      </w:r>
    </w:p>
    <w:p w:rsidR="00486373" w:rsidRPr="00486373" w:rsidRDefault="00486373" w:rsidP="00B037FF">
      <w:pPr>
        <w:ind w:firstLine="709"/>
        <w:jc w:val="both"/>
        <w:rPr>
          <w:rFonts w:eastAsiaTheme="minorHAnsi"/>
          <w:lang w:eastAsia="en-US"/>
        </w:rPr>
      </w:pPr>
      <w:r w:rsidRPr="00486373">
        <w:rPr>
          <w:rFonts w:eastAsiaTheme="minorHAnsi"/>
          <w:lang w:eastAsia="en-US"/>
        </w:rPr>
        <w:t>В строевой записке руководитель подразделения указывает:</w:t>
      </w:r>
    </w:p>
    <w:p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количество работников по списку;</w:t>
      </w:r>
    </w:p>
    <w:p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количество работников, находившихся на рабочих местах;</w:t>
      </w:r>
    </w:p>
    <w:p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количество эвакуированных работников;</w:t>
      </w:r>
    </w:p>
    <w:p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Ф.И.О. работников, оставшихся на объекте, и места их работы;</w:t>
      </w:r>
    </w:p>
    <w:p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lastRenderedPageBreak/>
        <w:t>количество прибывших на объект и эвакуированных посетителей.</w:t>
      </w:r>
    </w:p>
    <w:p w:rsidR="00486373" w:rsidRPr="00486373" w:rsidRDefault="00486373" w:rsidP="00B037FF">
      <w:pPr>
        <w:ind w:firstLine="709"/>
        <w:jc w:val="both"/>
        <w:rPr>
          <w:rFonts w:eastAsiaTheme="minorHAnsi"/>
          <w:lang w:eastAsia="en-US"/>
        </w:rPr>
      </w:pPr>
      <w:r w:rsidRPr="00486373">
        <w:rPr>
          <w:rFonts w:eastAsiaTheme="minorHAnsi"/>
          <w:lang w:eastAsia="en-US"/>
        </w:rPr>
        <w:t>Выход с территории объекта при возникновении ЧС производится без предъявления пропуска.</w:t>
      </w:r>
    </w:p>
    <w:p w:rsidR="00486373" w:rsidRPr="00154F6C" w:rsidRDefault="00154F6C" w:rsidP="00B037FF">
      <w:pPr>
        <w:ind w:firstLine="709"/>
        <w:jc w:val="both"/>
        <w:rPr>
          <w:rFonts w:eastAsiaTheme="minorHAnsi"/>
          <w:b/>
          <w:lang w:eastAsia="en-US"/>
        </w:rPr>
      </w:pPr>
      <w:r w:rsidRPr="00154F6C">
        <w:rPr>
          <w:rFonts w:eastAsiaTheme="minorHAnsi"/>
          <w:b/>
          <w:lang w:eastAsia="en-US"/>
        </w:rPr>
        <w:t>8</w:t>
      </w:r>
      <w:r w:rsidR="007E759E" w:rsidRPr="00154F6C">
        <w:rPr>
          <w:rFonts w:eastAsiaTheme="minorHAnsi"/>
          <w:b/>
          <w:lang w:eastAsia="en-US"/>
        </w:rPr>
        <w:t>.1</w:t>
      </w:r>
      <w:r w:rsidR="005428C8">
        <w:rPr>
          <w:rFonts w:eastAsiaTheme="minorHAnsi"/>
          <w:b/>
          <w:lang w:eastAsia="en-US"/>
        </w:rPr>
        <w:t>4</w:t>
      </w:r>
      <w:r w:rsidR="00486373" w:rsidRPr="00154F6C">
        <w:rPr>
          <w:rFonts w:eastAsiaTheme="minorHAnsi"/>
          <w:b/>
          <w:lang w:eastAsia="en-US"/>
        </w:rPr>
        <w:t xml:space="preserve">. При обнаружении очага возгорания или </w:t>
      </w:r>
      <w:r w:rsidR="00486373" w:rsidRPr="00E86007">
        <w:rPr>
          <w:rFonts w:eastAsiaTheme="minorHAnsi"/>
          <w:b/>
          <w:lang w:eastAsia="en-US"/>
        </w:rPr>
        <w:t>задымления</w:t>
      </w:r>
      <w:r w:rsidR="00486373" w:rsidRPr="00154F6C">
        <w:rPr>
          <w:rFonts w:eastAsiaTheme="minorHAnsi"/>
          <w:b/>
          <w:lang w:eastAsia="en-US"/>
        </w:rPr>
        <w:t xml:space="preserve"> работники объекта, в том числе работники ЧОП, обязаны:</w:t>
      </w:r>
    </w:p>
    <w:p w:rsidR="00486373" w:rsidRPr="00486373" w:rsidRDefault="00486373" w:rsidP="00B037FF">
      <w:pPr>
        <w:ind w:firstLine="709"/>
        <w:jc w:val="both"/>
        <w:rPr>
          <w:rFonts w:eastAsiaTheme="minorHAnsi"/>
          <w:lang w:eastAsia="en-US"/>
        </w:rPr>
      </w:pPr>
      <w:r w:rsidRPr="0048637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руководству ЧОП</w:t>
      </w:r>
      <w:r w:rsidR="00767BFA">
        <w:rPr>
          <w:rFonts w:eastAsiaTheme="minorHAnsi"/>
          <w:lang w:eastAsia="en-US"/>
        </w:rPr>
        <w:t>, руководителю объекта</w:t>
      </w:r>
      <w:r w:rsidRPr="00486373">
        <w:rPr>
          <w:rFonts w:eastAsiaTheme="minorHAnsi"/>
          <w:lang w:eastAsia="en-US"/>
        </w:rPr>
        <w:t>;</w:t>
      </w:r>
    </w:p>
    <w:p w:rsidR="00486373" w:rsidRPr="00486373" w:rsidRDefault="00486373" w:rsidP="00B037FF">
      <w:pPr>
        <w:ind w:firstLine="709"/>
        <w:jc w:val="both"/>
        <w:rPr>
          <w:rFonts w:eastAsiaTheme="minorHAnsi"/>
          <w:lang w:eastAsia="en-US"/>
        </w:rPr>
      </w:pPr>
      <w:r w:rsidRPr="0048637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rsidR="00486373" w:rsidRPr="00486373" w:rsidRDefault="00486373" w:rsidP="00B037FF">
      <w:pPr>
        <w:ind w:firstLine="709"/>
        <w:jc w:val="both"/>
        <w:rPr>
          <w:rFonts w:eastAsiaTheme="minorHAnsi"/>
          <w:lang w:eastAsia="en-US"/>
        </w:rPr>
      </w:pPr>
      <w:r w:rsidRPr="00486373">
        <w:rPr>
          <w:rFonts w:eastAsiaTheme="minorHAnsi"/>
          <w:lang w:eastAsia="en-US"/>
        </w:rPr>
        <w:t>При возникновении в помещениях Общества чрезвычайных    ситуаций (пожар, авария и т.п.) в нерабочее время служебные помещения вскрываются   работниками ЧОП. Об этом немедленно ставятся в известность заместитель генерального директора по безопасности Общества, руководство ЧОП,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служба охраны действует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5428C8">
        <w:rPr>
          <w:rFonts w:eastAsiaTheme="minorHAnsi"/>
          <w:lang w:eastAsia="en-US"/>
        </w:rPr>
        <w:t>5</w:t>
      </w:r>
      <w:r w:rsidR="00486373" w:rsidRPr="00486373">
        <w:rPr>
          <w:rFonts w:eastAsiaTheme="minorHAnsi"/>
          <w:lang w:eastAsia="en-US"/>
        </w:rPr>
        <w:t xml:space="preserve">.  В случае обнаружения противоправных действий работники объекта немедленно должны сообщить об этом работникам ЧОП, которые обязаны немедленно передать полученную информацию   руководителю ЧОП   и   в дежурную   часть  </w:t>
      </w:r>
      <w:r w:rsidR="004059C9">
        <w:rPr>
          <w:rFonts w:eastAsiaTheme="minorHAnsi"/>
          <w:lang w:eastAsia="en-US"/>
        </w:rPr>
        <w:t xml:space="preserve">полиции </w:t>
      </w:r>
      <w:r w:rsidR="00486373" w:rsidRPr="00486373">
        <w:rPr>
          <w:rFonts w:eastAsiaTheme="minorHAnsi"/>
          <w:lang w:eastAsia="en-US"/>
        </w:rPr>
        <w:t>(при сообщении в полицию необходимо поставить в известность об этом заместителя генерального директора по безопасности Общества, руководителя ЧОП).</w:t>
      </w:r>
    </w:p>
    <w:p w:rsidR="00486373" w:rsidRPr="00486373" w:rsidRDefault="00486373" w:rsidP="00B037FF">
      <w:pPr>
        <w:ind w:firstLine="709"/>
        <w:jc w:val="both"/>
        <w:rPr>
          <w:rFonts w:eastAsiaTheme="minorHAnsi"/>
          <w:lang w:eastAsia="en-US"/>
        </w:rPr>
      </w:pPr>
      <w:r w:rsidRPr="00486373">
        <w:rPr>
          <w:rFonts w:eastAsiaTheme="minorHAnsi"/>
          <w:lang w:eastAsia="en-US"/>
        </w:rPr>
        <w:t>Работники ЧОП 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F95E02">
        <w:rPr>
          <w:rFonts w:eastAsiaTheme="minorHAnsi"/>
          <w:lang w:eastAsia="en-US"/>
        </w:rPr>
        <w:t>6</w:t>
      </w:r>
      <w:r w:rsidR="00486373" w:rsidRPr="00486373">
        <w:rPr>
          <w:rFonts w:eastAsiaTheme="minorHAnsi"/>
          <w:lang w:eastAsia="en-US"/>
        </w:rPr>
        <w:t>.  Руководитель объекта Общества обязан своевременно принимать меры по ремонту и установлению ограждения территории объекта, установить и содержать в исправном состоянии освещение территории объекта, СК</w:t>
      </w:r>
      <w:r w:rsidR="00F95E02">
        <w:rPr>
          <w:rFonts w:eastAsiaTheme="minorHAnsi"/>
          <w:lang w:eastAsia="en-US"/>
        </w:rPr>
        <w:t>У</w:t>
      </w:r>
      <w:r w:rsidR="00486373" w:rsidRPr="00486373">
        <w:rPr>
          <w:rFonts w:eastAsiaTheme="minorHAnsi"/>
          <w:lang w:eastAsia="en-US"/>
        </w:rPr>
        <w:t>Д, охранную и охранно–пожарную сигнализации, системы видеонаблюдения (при наличии таковых).</w:t>
      </w:r>
    </w:p>
    <w:p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F95E02">
        <w:rPr>
          <w:rFonts w:eastAsiaTheme="minorHAnsi"/>
          <w:lang w:eastAsia="en-US"/>
        </w:rPr>
        <w:t>7</w:t>
      </w:r>
      <w:r w:rsidR="00486373" w:rsidRPr="00486373">
        <w:rPr>
          <w:rFonts w:eastAsiaTheme="minorHAnsi"/>
          <w:lang w:eastAsia="en-US"/>
        </w:rPr>
        <w:t>.  Руководитель объекта Общества обязан постоянно проводить разъяснительную работу среди работников предприятия и подрядных организации, направленную на строгое и неукоснительное выполнение требований настоящей Инструкции, сохранности собственности, соблюдения пропускного и внутриобъектового режимов на объектах.</w:t>
      </w:r>
    </w:p>
    <w:p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F95E02">
        <w:rPr>
          <w:rFonts w:eastAsiaTheme="minorHAnsi"/>
          <w:lang w:eastAsia="en-US"/>
        </w:rPr>
        <w:t>8</w:t>
      </w:r>
      <w:r w:rsidR="00486373" w:rsidRPr="00486373">
        <w:rPr>
          <w:rFonts w:eastAsiaTheme="minorHAnsi"/>
          <w:lang w:eastAsia="en-US"/>
        </w:rPr>
        <w:t xml:space="preserve">.  Работники Общества и подрядных организаций по требованию работников охраны обязаны предоставлять последним информацию следующего характера: </w:t>
      </w:r>
    </w:p>
    <w:p w:rsidR="00486373" w:rsidRPr="00486373" w:rsidRDefault="00486373" w:rsidP="00B037FF">
      <w:pPr>
        <w:ind w:firstLine="709"/>
        <w:jc w:val="both"/>
        <w:rPr>
          <w:rFonts w:eastAsiaTheme="minorHAnsi"/>
          <w:lang w:eastAsia="en-US"/>
        </w:rPr>
      </w:pPr>
      <w:r w:rsidRPr="00486373">
        <w:rPr>
          <w:rFonts w:eastAsiaTheme="minorHAnsi"/>
          <w:lang w:eastAsia="en-US"/>
        </w:rPr>
        <w:t>- наличие персонала и техники на объекте;</w:t>
      </w:r>
    </w:p>
    <w:p w:rsidR="00826F57" w:rsidRDefault="00486373" w:rsidP="00B037FF">
      <w:pPr>
        <w:ind w:firstLine="709"/>
        <w:jc w:val="both"/>
        <w:rPr>
          <w:rFonts w:eastAsiaTheme="minorHAnsi"/>
          <w:lang w:eastAsia="en-US"/>
        </w:rPr>
      </w:pPr>
      <w:r w:rsidRPr="00486373">
        <w:rPr>
          <w:rFonts w:eastAsiaTheme="minorHAnsi"/>
          <w:lang w:eastAsia="en-US"/>
        </w:rPr>
        <w:t>-</w:t>
      </w:r>
      <w:r w:rsidR="00826F57">
        <w:rPr>
          <w:rFonts w:eastAsiaTheme="minorHAnsi"/>
          <w:lang w:eastAsia="en-US"/>
        </w:rPr>
        <w:t xml:space="preserve"> </w:t>
      </w:r>
      <w:r w:rsidRPr="00486373">
        <w:rPr>
          <w:rFonts w:eastAsiaTheme="minorHAnsi"/>
          <w:lang w:eastAsia="en-US"/>
        </w:rPr>
        <w:t>наличие ТМЦ и условия их хранения на объекте</w:t>
      </w:r>
      <w:r w:rsidR="00826F57">
        <w:rPr>
          <w:rFonts w:eastAsiaTheme="minorHAnsi"/>
          <w:lang w:eastAsia="en-US"/>
        </w:rPr>
        <w:t xml:space="preserve">, </w:t>
      </w:r>
    </w:p>
    <w:p w:rsidR="00826F57" w:rsidRPr="00826F57" w:rsidRDefault="00826F57" w:rsidP="00B037FF">
      <w:pPr>
        <w:ind w:firstLine="709"/>
        <w:jc w:val="both"/>
        <w:rPr>
          <w:rFonts w:eastAsiaTheme="minorHAnsi"/>
          <w:lang w:eastAsia="en-US"/>
        </w:rPr>
      </w:pPr>
      <w:r w:rsidRPr="00826F57">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rsidR="00826F57" w:rsidRPr="00826F57" w:rsidRDefault="00826F57" w:rsidP="00B037FF">
      <w:pPr>
        <w:ind w:firstLine="709"/>
        <w:jc w:val="both"/>
        <w:rPr>
          <w:rFonts w:eastAsiaTheme="minorHAnsi"/>
          <w:lang w:eastAsia="en-US"/>
        </w:rPr>
      </w:pPr>
      <w:r w:rsidRPr="00826F57">
        <w:rPr>
          <w:rFonts w:eastAsiaTheme="minorHAnsi"/>
          <w:lang w:eastAsia="en-US"/>
        </w:rPr>
        <w:t>- при проверке учета, хранения и списания ТМЦ материально-ответственные лица обязаны предоставлять  остатки товарно-материальных ценностей, находящихся  в подотчёте;</w:t>
      </w:r>
    </w:p>
    <w:p w:rsidR="00826F57" w:rsidRPr="00826F57" w:rsidRDefault="00826F57" w:rsidP="00B037FF">
      <w:pPr>
        <w:ind w:firstLine="709"/>
        <w:jc w:val="both"/>
        <w:rPr>
          <w:rFonts w:eastAsiaTheme="minorHAnsi"/>
          <w:lang w:eastAsia="en-US"/>
        </w:rPr>
      </w:pPr>
      <w:r w:rsidRPr="00826F57">
        <w:rPr>
          <w:rFonts w:eastAsiaTheme="minorHAnsi"/>
          <w:lang w:eastAsia="en-US"/>
        </w:rPr>
        <w:t xml:space="preserve">- </w:t>
      </w:r>
      <w:r w:rsidR="00E86007" w:rsidRPr="00826F57">
        <w:rPr>
          <w:rFonts w:eastAsiaTheme="minorHAnsi"/>
          <w:lang w:eastAsia="en-US"/>
        </w:rPr>
        <w:t>при проверке</w:t>
      </w:r>
      <w:r w:rsidRPr="00826F57">
        <w:rPr>
          <w:rFonts w:eastAsiaTheme="minorHAnsi"/>
          <w:lang w:eastAsia="en-US"/>
        </w:rPr>
        <w:t xml:space="preserve"> расхода топлива автотранспортных средств водительский состав АТЦ обязан предоставлять для осмотра топливные баки с целью фиксации в них остатков топлива и </w:t>
      </w:r>
      <w:r w:rsidR="003E1651" w:rsidRPr="00826F57">
        <w:rPr>
          <w:rFonts w:eastAsiaTheme="minorHAnsi"/>
          <w:lang w:eastAsia="en-US"/>
        </w:rPr>
        <w:t xml:space="preserve">проверки </w:t>
      </w:r>
      <w:r w:rsidR="003E1651">
        <w:rPr>
          <w:rFonts w:eastAsiaTheme="minorHAnsi"/>
          <w:lang w:eastAsia="en-US"/>
        </w:rPr>
        <w:t>в</w:t>
      </w:r>
      <w:r w:rsidR="00B037FF">
        <w:rPr>
          <w:rFonts w:eastAsiaTheme="minorHAnsi"/>
          <w:lang w:eastAsia="en-US"/>
        </w:rPr>
        <w:t xml:space="preserve"> </w:t>
      </w:r>
      <w:r w:rsidR="003E1651" w:rsidRPr="00826F57">
        <w:rPr>
          <w:rFonts w:eastAsiaTheme="minorHAnsi"/>
          <w:lang w:eastAsia="en-US"/>
        </w:rPr>
        <w:t xml:space="preserve">дальнейшем </w:t>
      </w:r>
      <w:r w:rsidR="003E1651">
        <w:rPr>
          <w:rFonts w:eastAsiaTheme="minorHAnsi"/>
          <w:lang w:eastAsia="en-US"/>
        </w:rPr>
        <w:t>расхода</w:t>
      </w:r>
      <w:r w:rsidRPr="00826F57">
        <w:rPr>
          <w:rFonts w:eastAsiaTheme="minorHAnsi"/>
          <w:lang w:eastAsia="en-US"/>
        </w:rPr>
        <w:t xml:space="preserve"> топлива по документации;</w:t>
      </w:r>
    </w:p>
    <w:p w:rsidR="00486373" w:rsidRPr="00486373" w:rsidRDefault="00826F57" w:rsidP="00B037FF">
      <w:pPr>
        <w:ind w:firstLine="709"/>
        <w:jc w:val="both"/>
        <w:rPr>
          <w:rFonts w:eastAsiaTheme="minorHAnsi"/>
          <w:lang w:eastAsia="en-US"/>
        </w:rPr>
      </w:pPr>
      <w:r w:rsidRPr="00826F57">
        <w:rPr>
          <w:rFonts w:eastAsiaTheme="minorHAnsi"/>
          <w:lang w:eastAsia="en-US"/>
        </w:rPr>
        <w:t xml:space="preserve">- проходить медицинское освидетельствование с целью выявления </w:t>
      </w:r>
      <w:r w:rsidR="00B037FF" w:rsidRPr="00E86007">
        <w:rPr>
          <w:rFonts w:eastAsiaTheme="minorHAnsi"/>
          <w:lang w:eastAsia="en-US"/>
        </w:rPr>
        <w:t>признаков</w:t>
      </w:r>
      <w:r w:rsidR="00B037FF">
        <w:rPr>
          <w:rFonts w:eastAsiaTheme="minorHAnsi"/>
          <w:lang w:eastAsia="en-US"/>
        </w:rPr>
        <w:t xml:space="preserve"> </w:t>
      </w:r>
      <w:r w:rsidRPr="00826F57">
        <w:rPr>
          <w:rFonts w:eastAsiaTheme="minorHAnsi"/>
          <w:lang w:eastAsia="en-US"/>
        </w:rPr>
        <w:t>опьянения.</w:t>
      </w:r>
      <w:r w:rsidR="00486373" w:rsidRPr="00486373">
        <w:rPr>
          <w:rFonts w:eastAsiaTheme="minorHAnsi"/>
          <w:lang w:eastAsia="en-US"/>
        </w:rPr>
        <w:t xml:space="preserve"> </w:t>
      </w:r>
    </w:p>
    <w:p w:rsidR="00486373" w:rsidRDefault="00486373" w:rsidP="00B037FF">
      <w:pPr>
        <w:ind w:firstLine="709"/>
        <w:jc w:val="both"/>
        <w:rPr>
          <w:rFonts w:eastAsiaTheme="minorHAnsi"/>
          <w:lang w:eastAsia="en-US"/>
        </w:rPr>
      </w:pPr>
    </w:p>
    <w:p w:rsidR="007A344C" w:rsidRPr="00486373" w:rsidRDefault="007A344C" w:rsidP="00B037FF">
      <w:pPr>
        <w:ind w:firstLine="709"/>
        <w:jc w:val="both"/>
        <w:rPr>
          <w:rFonts w:eastAsiaTheme="minorHAnsi"/>
          <w:lang w:eastAsia="en-US"/>
        </w:rPr>
      </w:pPr>
    </w:p>
    <w:p w:rsidR="00486373" w:rsidRPr="00486373" w:rsidRDefault="0069278C" w:rsidP="00B037FF">
      <w:pPr>
        <w:ind w:firstLine="709"/>
        <w:jc w:val="both"/>
        <w:rPr>
          <w:rFonts w:eastAsiaTheme="minorHAnsi"/>
          <w:b/>
          <w:lang w:eastAsia="en-US"/>
        </w:rPr>
      </w:pPr>
      <w:r>
        <w:rPr>
          <w:rFonts w:eastAsiaTheme="minorHAnsi"/>
          <w:b/>
          <w:lang w:eastAsia="en-US"/>
        </w:rPr>
        <w:t>9</w:t>
      </w:r>
      <w:r w:rsidR="00486373" w:rsidRPr="00486373">
        <w:rPr>
          <w:rFonts w:eastAsiaTheme="minorHAnsi"/>
          <w:b/>
          <w:lang w:eastAsia="en-US"/>
        </w:rPr>
        <w:t>.</w:t>
      </w:r>
      <w:r w:rsidR="00486373" w:rsidRPr="00486373">
        <w:rPr>
          <w:rFonts w:eastAsiaTheme="minorHAnsi"/>
          <w:b/>
          <w:lang w:eastAsia="en-US"/>
        </w:rPr>
        <w:tab/>
        <w:t>ПОРЯДОК ДОКУМЕНТИРОВАНИЯ НАРУШЕНИЙ.</w:t>
      </w:r>
    </w:p>
    <w:p w:rsidR="00486373" w:rsidRPr="00486373" w:rsidRDefault="0069278C" w:rsidP="00B037FF">
      <w:pPr>
        <w:ind w:firstLine="709"/>
        <w:jc w:val="both"/>
        <w:rPr>
          <w:rFonts w:eastAsiaTheme="minorHAnsi"/>
          <w:lang w:eastAsia="en-US"/>
        </w:rPr>
      </w:pPr>
      <w:r>
        <w:rPr>
          <w:rFonts w:eastAsiaTheme="minorHAnsi"/>
          <w:lang w:eastAsia="en-US"/>
        </w:rPr>
        <w:lastRenderedPageBreak/>
        <w:t>9</w:t>
      </w:r>
      <w:r w:rsidR="00486373" w:rsidRPr="00486373">
        <w:rPr>
          <w:rFonts w:eastAsiaTheme="minorHAnsi"/>
          <w:lang w:eastAsia="en-US"/>
        </w:rPr>
        <w:t>.1.</w:t>
      </w:r>
      <w:r w:rsidR="00486373" w:rsidRPr="00486373">
        <w:rPr>
          <w:rFonts w:eastAsiaTheme="minorHAnsi"/>
          <w:lang w:eastAsia="en-US"/>
        </w:rPr>
        <w:tab/>
        <w:t>Факт нарушения контрольно-пропускного и внутриобъектового режима сообщается руководству УБ, руководству объекта, выясняются обстоятельства нарушения режима и причастные к нему лица.</w:t>
      </w:r>
    </w:p>
    <w:p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.2.</w:t>
      </w:r>
      <w:r w:rsidR="00486373" w:rsidRPr="00486373">
        <w:rPr>
          <w:rFonts w:eastAsiaTheme="minorHAnsi"/>
          <w:lang w:eastAsia="en-US"/>
        </w:rPr>
        <w:tab/>
        <w:t>В отношении нарушителя режима сотрудником охраны оформляется рапорт на имя непосредственного начальника с обязательным указанием фамилии, имени и отчества, года рождения, места жительства, места работы и должности, паспортных данных нарушителя, времени совершения и характера нарушения, обстоятельств его совершения.</w:t>
      </w:r>
    </w:p>
    <w:p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.3.</w:t>
      </w:r>
      <w:r w:rsidR="00486373" w:rsidRPr="00486373">
        <w:rPr>
          <w:rFonts w:eastAsiaTheme="minorHAnsi"/>
          <w:lang w:eastAsia="en-US"/>
        </w:rPr>
        <w:tab/>
        <w:t>К рапорту работника охраны прилагаются объяснение нарушителя и объяснения очевидцев.</w:t>
      </w:r>
    </w:p>
    <w:p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.4.</w:t>
      </w:r>
      <w:r w:rsidR="00486373" w:rsidRPr="00486373">
        <w:rPr>
          <w:rFonts w:eastAsiaTheme="minorHAnsi"/>
          <w:lang w:eastAsia="en-US"/>
        </w:rPr>
        <w:tab/>
        <w:t>В случае отказа нарушителя от дачи письменного объяснения оформляется акт об отказе от дачи объяснения, в котором расписывается работник охраны и очевидцы, присутствующие на объекте</w:t>
      </w:r>
      <w:r w:rsidR="00B037FF">
        <w:rPr>
          <w:rFonts w:eastAsiaTheme="minorHAnsi"/>
          <w:lang w:eastAsia="en-US"/>
        </w:rPr>
        <w:t>,</w:t>
      </w:r>
      <w:r w:rsidR="00F102CC">
        <w:rPr>
          <w:rFonts w:eastAsiaTheme="minorHAnsi"/>
          <w:lang w:eastAsia="en-US"/>
        </w:rPr>
        <w:t xml:space="preserve"> и сам нарушитель</w:t>
      </w:r>
      <w:r w:rsidR="00486373" w:rsidRPr="00486373">
        <w:rPr>
          <w:rFonts w:eastAsiaTheme="minorHAnsi"/>
          <w:lang w:eastAsia="en-US"/>
        </w:rPr>
        <w:t>.</w:t>
      </w:r>
      <w:r w:rsidR="00F102CC">
        <w:rPr>
          <w:rFonts w:eastAsiaTheme="minorHAnsi"/>
          <w:lang w:eastAsia="en-US"/>
        </w:rPr>
        <w:t xml:space="preserve"> В случае отказа нарушителя от подписи составляется соответствующий акт.</w:t>
      </w:r>
    </w:p>
    <w:p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.5.</w:t>
      </w:r>
      <w:r w:rsidR="00486373" w:rsidRPr="00486373">
        <w:rPr>
          <w:rFonts w:eastAsiaTheme="minorHAnsi"/>
          <w:lang w:eastAsia="en-US"/>
        </w:rPr>
        <w:tab/>
        <w:t xml:space="preserve">При обнаружении лиц с признаками опьянения  на территории объекта или на КПП работники </w:t>
      </w:r>
      <w:r w:rsidR="004059C9">
        <w:rPr>
          <w:rFonts w:eastAsiaTheme="minorHAnsi"/>
          <w:lang w:eastAsia="en-US"/>
        </w:rPr>
        <w:t>ЧОП</w:t>
      </w:r>
      <w:r w:rsidR="00486373" w:rsidRPr="00486373">
        <w:rPr>
          <w:rFonts w:eastAsiaTheme="minorHAnsi"/>
          <w:lang w:eastAsia="en-US"/>
        </w:rPr>
        <w:t xml:space="preserve"> сопровождают нарушителя в служебное помещение и, кроме указанных выше документов, оформляют акт и производят освидетельствование нарушителя с использованием алкотестера</w:t>
      </w:r>
      <w:r w:rsidR="00B037FF">
        <w:rPr>
          <w:rFonts w:eastAsiaTheme="minorHAnsi"/>
          <w:lang w:eastAsia="en-US"/>
        </w:rPr>
        <w:t>. П</w:t>
      </w:r>
      <w:r w:rsidR="00486373" w:rsidRPr="00486373">
        <w:rPr>
          <w:rFonts w:eastAsiaTheme="minorHAnsi"/>
          <w:lang w:eastAsia="en-US"/>
        </w:rPr>
        <w:t>ри отказе от освидетельствования составляется акт. При необходимости вызываются сотрудники полиции.</w:t>
      </w:r>
    </w:p>
    <w:p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.6.</w:t>
      </w:r>
      <w:r w:rsidR="00486373" w:rsidRPr="00486373">
        <w:rPr>
          <w:rFonts w:eastAsiaTheme="minorHAnsi"/>
          <w:lang w:eastAsia="en-US"/>
        </w:rPr>
        <w:tab/>
        <w:t xml:space="preserve">При выявлении правонарушений, связанных с посягательством на охраняемый объект или имущество Общества, работники охраны </w:t>
      </w:r>
      <w:r w:rsidR="00486373" w:rsidRPr="003E1651">
        <w:rPr>
          <w:rFonts w:eastAsiaTheme="minorHAnsi"/>
          <w:lang w:eastAsia="en-US"/>
        </w:rPr>
        <w:t>обязаны задерж</w:t>
      </w:r>
      <w:r w:rsidR="00B037FF" w:rsidRPr="003E1651">
        <w:rPr>
          <w:rFonts w:eastAsiaTheme="minorHAnsi"/>
          <w:lang w:eastAsia="en-US"/>
        </w:rPr>
        <w:t>ать</w:t>
      </w:r>
      <w:r w:rsidR="00486373" w:rsidRPr="003E1651">
        <w:rPr>
          <w:rFonts w:eastAsiaTheme="minorHAnsi"/>
          <w:lang w:eastAsia="en-US"/>
        </w:rPr>
        <w:t xml:space="preserve"> нарушителей и переда</w:t>
      </w:r>
      <w:r w:rsidR="00B037FF" w:rsidRPr="003E1651">
        <w:rPr>
          <w:rFonts w:eastAsiaTheme="minorHAnsi"/>
          <w:lang w:eastAsia="en-US"/>
        </w:rPr>
        <w:t>ть</w:t>
      </w:r>
      <w:r w:rsidR="00486373" w:rsidRPr="003E1651">
        <w:rPr>
          <w:rFonts w:eastAsiaTheme="minorHAnsi"/>
          <w:lang w:eastAsia="en-US"/>
        </w:rPr>
        <w:t xml:space="preserve"> их </w:t>
      </w:r>
      <w:r w:rsidR="00486373" w:rsidRPr="00486373">
        <w:rPr>
          <w:rFonts w:eastAsiaTheme="minorHAnsi"/>
          <w:lang w:eastAsia="en-US"/>
        </w:rPr>
        <w:t xml:space="preserve">сотрудникам полиции для </w:t>
      </w:r>
      <w:r w:rsidR="001F1E1A">
        <w:rPr>
          <w:rFonts w:eastAsiaTheme="minorHAnsi"/>
          <w:lang w:eastAsia="en-US"/>
        </w:rPr>
        <w:t xml:space="preserve">дальнейшей </w:t>
      </w:r>
      <w:r w:rsidR="00AF3764">
        <w:rPr>
          <w:rFonts w:eastAsiaTheme="minorHAnsi"/>
          <w:lang w:eastAsia="en-US"/>
        </w:rPr>
        <w:t>правовой</w:t>
      </w:r>
      <w:r w:rsidR="001F1E1A">
        <w:rPr>
          <w:rFonts w:eastAsiaTheme="minorHAnsi"/>
          <w:lang w:eastAsia="en-US"/>
        </w:rPr>
        <w:t xml:space="preserve"> оценки </w:t>
      </w:r>
      <w:r w:rsidR="00AF3764">
        <w:rPr>
          <w:rFonts w:eastAsiaTheme="minorHAnsi"/>
          <w:lang w:eastAsia="en-US"/>
        </w:rPr>
        <w:t xml:space="preserve">противоправных </w:t>
      </w:r>
      <w:r w:rsidR="001F1E1A">
        <w:rPr>
          <w:rFonts w:eastAsiaTheme="minorHAnsi"/>
          <w:lang w:eastAsia="en-US"/>
        </w:rPr>
        <w:t>дейс</w:t>
      </w:r>
      <w:r w:rsidR="00AF3764">
        <w:rPr>
          <w:rFonts w:eastAsiaTheme="minorHAnsi"/>
          <w:lang w:eastAsia="en-US"/>
        </w:rPr>
        <w:t xml:space="preserve">твий. </w:t>
      </w:r>
    </w:p>
    <w:p w:rsidR="00D31248" w:rsidRPr="0078195A" w:rsidRDefault="00D31248" w:rsidP="00B037FF">
      <w:pPr>
        <w:pStyle w:val="Style17"/>
        <w:widowControl/>
        <w:tabs>
          <w:tab w:val="left" w:pos="455"/>
        </w:tabs>
        <w:spacing w:line="240" w:lineRule="auto"/>
        <w:ind w:firstLine="709"/>
        <w:rPr>
          <w:rStyle w:val="FontStyle29"/>
          <w:b/>
          <w:sz w:val="24"/>
          <w:szCs w:val="24"/>
          <w:highlight w:val="yellow"/>
        </w:rPr>
      </w:pPr>
    </w:p>
    <w:p w:rsidR="005B21B9" w:rsidRPr="0069278C" w:rsidRDefault="0069278C" w:rsidP="00B037FF">
      <w:pPr>
        <w:pStyle w:val="m1"/>
        <w:keepNext w:val="0"/>
        <w:numPr>
          <w:ilvl w:val="0"/>
          <w:numId w:val="0"/>
        </w:numPr>
        <w:ind w:firstLine="709"/>
        <w:rPr>
          <w:rStyle w:val="FontStyle29"/>
          <w:sz w:val="24"/>
          <w:szCs w:val="24"/>
        </w:rPr>
      </w:pPr>
      <w:r w:rsidRPr="0069278C">
        <w:rPr>
          <w:rStyle w:val="FontStyle29"/>
          <w:sz w:val="24"/>
          <w:szCs w:val="24"/>
        </w:rPr>
        <w:t xml:space="preserve">10. </w:t>
      </w:r>
      <w:r w:rsidR="005B21B9" w:rsidRPr="0069278C">
        <w:rPr>
          <w:rStyle w:val="FontStyle29"/>
          <w:sz w:val="24"/>
          <w:szCs w:val="24"/>
        </w:rPr>
        <w:t>КОНТРОЛЬ ОРГАНИЗАЦИИ И ОБЕСПЕЧ</w:t>
      </w:r>
      <w:r w:rsidR="00C82960" w:rsidRPr="0069278C">
        <w:rPr>
          <w:rStyle w:val="FontStyle29"/>
          <w:sz w:val="24"/>
          <w:szCs w:val="24"/>
        </w:rPr>
        <w:t>Е</w:t>
      </w:r>
      <w:r w:rsidR="005B21B9" w:rsidRPr="0069278C">
        <w:rPr>
          <w:rStyle w:val="FontStyle29"/>
          <w:sz w:val="24"/>
          <w:szCs w:val="24"/>
        </w:rPr>
        <w:t>НИЯ ПРОПУСКНОГО РЕЖИМА.</w:t>
      </w:r>
    </w:p>
    <w:p w:rsidR="005B21B9" w:rsidRPr="0069278C" w:rsidRDefault="0069278C" w:rsidP="00B037FF">
      <w:pPr>
        <w:pStyle w:val="m2"/>
        <w:keepNext w:val="0"/>
        <w:numPr>
          <w:ilvl w:val="0"/>
          <w:numId w:val="0"/>
        </w:numPr>
        <w:ind w:firstLine="709"/>
        <w:rPr>
          <w:rStyle w:val="FontStyle29"/>
          <w:b w:val="0"/>
          <w:sz w:val="24"/>
          <w:szCs w:val="24"/>
        </w:rPr>
      </w:pPr>
      <w:r w:rsidRPr="0069278C">
        <w:rPr>
          <w:rStyle w:val="FontStyle29"/>
          <w:b w:val="0"/>
          <w:sz w:val="24"/>
          <w:szCs w:val="24"/>
        </w:rPr>
        <w:t xml:space="preserve">10.1. </w:t>
      </w:r>
      <w:r w:rsidR="005B21B9" w:rsidRPr="0069278C">
        <w:rPr>
          <w:rStyle w:val="FontStyle29"/>
          <w:b w:val="0"/>
          <w:sz w:val="24"/>
          <w:szCs w:val="24"/>
        </w:rPr>
        <w:t xml:space="preserve">Контроль </w:t>
      </w:r>
      <w:r w:rsidR="00D31248" w:rsidRPr="0069278C">
        <w:rPr>
          <w:rStyle w:val="FontStyle29"/>
          <w:b w:val="0"/>
          <w:sz w:val="24"/>
          <w:szCs w:val="24"/>
        </w:rPr>
        <w:t xml:space="preserve">организации и </w:t>
      </w:r>
      <w:r w:rsidR="005B21B9" w:rsidRPr="0069278C">
        <w:rPr>
          <w:rStyle w:val="FontStyle29"/>
          <w:b w:val="0"/>
          <w:sz w:val="24"/>
          <w:szCs w:val="24"/>
        </w:rPr>
        <w:t>обеспечения пропускного и внутриобъектового режимов на объе</w:t>
      </w:r>
      <w:r w:rsidR="00D31248" w:rsidRPr="0069278C">
        <w:rPr>
          <w:rStyle w:val="FontStyle29"/>
          <w:b w:val="0"/>
          <w:sz w:val="24"/>
          <w:szCs w:val="24"/>
        </w:rPr>
        <w:t xml:space="preserve">ктах </w:t>
      </w:r>
      <w:r w:rsidR="00EA1F54">
        <w:rPr>
          <w:rStyle w:val="FontStyle29"/>
          <w:b w:val="0"/>
          <w:sz w:val="24"/>
          <w:szCs w:val="24"/>
        </w:rPr>
        <w:t xml:space="preserve">Общества </w:t>
      </w:r>
      <w:r w:rsidR="00D31248" w:rsidRPr="0069278C">
        <w:rPr>
          <w:rStyle w:val="FontStyle29"/>
          <w:b w:val="0"/>
          <w:sz w:val="24"/>
          <w:szCs w:val="24"/>
        </w:rPr>
        <w:t>осуществляют в виде проверок</w:t>
      </w:r>
      <w:r w:rsidR="005B21B9" w:rsidRPr="0069278C">
        <w:rPr>
          <w:rStyle w:val="FontStyle29"/>
          <w:b w:val="0"/>
          <w:sz w:val="24"/>
          <w:szCs w:val="24"/>
        </w:rPr>
        <w:t xml:space="preserve"> работник</w:t>
      </w:r>
      <w:r w:rsidR="000A379B" w:rsidRPr="0069278C">
        <w:rPr>
          <w:rStyle w:val="FontStyle29"/>
          <w:b w:val="0"/>
          <w:sz w:val="24"/>
          <w:szCs w:val="24"/>
        </w:rPr>
        <w:t>и</w:t>
      </w:r>
      <w:r w:rsidR="005B21B9" w:rsidRPr="0069278C">
        <w:rPr>
          <w:rStyle w:val="FontStyle29"/>
          <w:b w:val="0"/>
          <w:sz w:val="24"/>
          <w:szCs w:val="24"/>
        </w:rPr>
        <w:t xml:space="preserve"> УБ</w:t>
      </w:r>
      <w:r w:rsidRPr="0069278C">
        <w:rPr>
          <w:rStyle w:val="FontStyle29"/>
          <w:b w:val="0"/>
          <w:sz w:val="24"/>
          <w:szCs w:val="24"/>
        </w:rPr>
        <w:t>.</w:t>
      </w:r>
    </w:p>
    <w:p w:rsidR="005B21B9" w:rsidRPr="0069278C" w:rsidRDefault="0069278C" w:rsidP="00B037FF">
      <w:pPr>
        <w:pStyle w:val="m2"/>
        <w:keepNext w:val="0"/>
        <w:numPr>
          <w:ilvl w:val="0"/>
          <w:numId w:val="0"/>
        </w:numPr>
        <w:ind w:firstLine="709"/>
        <w:rPr>
          <w:rStyle w:val="FontStyle29"/>
          <w:b w:val="0"/>
          <w:sz w:val="24"/>
          <w:szCs w:val="24"/>
        </w:rPr>
      </w:pPr>
      <w:r w:rsidRPr="0069278C">
        <w:rPr>
          <w:rStyle w:val="FontStyle29"/>
          <w:b w:val="0"/>
          <w:sz w:val="24"/>
          <w:szCs w:val="24"/>
        </w:rPr>
        <w:t>10.2</w:t>
      </w:r>
      <w:r w:rsidR="00064B63">
        <w:rPr>
          <w:rStyle w:val="FontStyle29"/>
          <w:b w:val="0"/>
          <w:sz w:val="24"/>
          <w:szCs w:val="24"/>
        </w:rPr>
        <w:t>.</w:t>
      </w:r>
      <w:r w:rsidRPr="0069278C">
        <w:rPr>
          <w:rStyle w:val="FontStyle29"/>
          <w:b w:val="0"/>
          <w:sz w:val="24"/>
          <w:szCs w:val="24"/>
        </w:rPr>
        <w:t xml:space="preserve"> </w:t>
      </w:r>
      <w:r w:rsidR="005B21B9" w:rsidRPr="0069278C">
        <w:rPr>
          <w:rStyle w:val="FontStyle29"/>
          <w:b w:val="0"/>
          <w:sz w:val="24"/>
          <w:szCs w:val="24"/>
        </w:rPr>
        <w:t>Работники</w:t>
      </w:r>
      <w:r w:rsidR="00FB6469" w:rsidRPr="0069278C">
        <w:rPr>
          <w:rStyle w:val="FontStyle29"/>
          <w:b w:val="0"/>
          <w:sz w:val="24"/>
          <w:szCs w:val="24"/>
        </w:rPr>
        <w:t>,</w:t>
      </w:r>
      <w:r w:rsidR="005B21B9" w:rsidRPr="0069278C">
        <w:rPr>
          <w:rStyle w:val="FontStyle29"/>
          <w:b w:val="0"/>
          <w:sz w:val="24"/>
          <w:szCs w:val="24"/>
        </w:rPr>
        <w:t xml:space="preserve"> </w:t>
      </w:r>
      <w:r w:rsidR="009573F3" w:rsidRPr="0069278C">
        <w:rPr>
          <w:rStyle w:val="FontStyle29"/>
          <w:b w:val="0"/>
          <w:sz w:val="24"/>
          <w:szCs w:val="24"/>
        </w:rPr>
        <w:t>обеспечивающие</w:t>
      </w:r>
      <w:r w:rsidR="005B21B9" w:rsidRPr="0069278C">
        <w:rPr>
          <w:rStyle w:val="FontStyle29"/>
          <w:b w:val="0"/>
          <w:sz w:val="24"/>
          <w:szCs w:val="24"/>
        </w:rPr>
        <w:t xml:space="preserve"> пропускно</w:t>
      </w:r>
      <w:r w:rsidR="009573F3" w:rsidRPr="0069278C">
        <w:rPr>
          <w:rStyle w:val="FontStyle29"/>
          <w:b w:val="0"/>
          <w:sz w:val="24"/>
          <w:szCs w:val="24"/>
        </w:rPr>
        <w:t>й</w:t>
      </w:r>
      <w:r w:rsidR="005B21B9" w:rsidRPr="0069278C">
        <w:rPr>
          <w:rStyle w:val="FontStyle29"/>
          <w:b w:val="0"/>
          <w:sz w:val="24"/>
          <w:szCs w:val="24"/>
        </w:rPr>
        <w:t xml:space="preserve"> и внутриобъектов</w:t>
      </w:r>
      <w:r w:rsidR="009573F3" w:rsidRPr="0069278C">
        <w:rPr>
          <w:rStyle w:val="FontStyle29"/>
          <w:b w:val="0"/>
          <w:sz w:val="24"/>
          <w:szCs w:val="24"/>
        </w:rPr>
        <w:t>ый</w:t>
      </w:r>
      <w:r w:rsidR="005B21B9" w:rsidRPr="0069278C">
        <w:rPr>
          <w:rStyle w:val="FontStyle29"/>
          <w:b w:val="0"/>
          <w:sz w:val="24"/>
          <w:szCs w:val="24"/>
        </w:rPr>
        <w:t xml:space="preserve"> режим на объектах, должны руководствоваться требованиями настояще</w:t>
      </w:r>
      <w:r w:rsidR="00064B63">
        <w:rPr>
          <w:rStyle w:val="FontStyle29"/>
          <w:b w:val="0"/>
          <w:sz w:val="24"/>
          <w:szCs w:val="24"/>
        </w:rPr>
        <w:t>й Инструкции</w:t>
      </w:r>
      <w:r w:rsidR="005B21B9" w:rsidRPr="0069278C">
        <w:rPr>
          <w:rStyle w:val="FontStyle29"/>
          <w:b w:val="0"/>
          <w:sz w:val="24"/>
          <w:szCs w:val="24"/>
        </w:rPr>
        <w:t xml:space="preserve"> и други</w:t>
      </w:r>
      <w:r w:rsidR="004F4958" w:rsidRPr="0069278C">
        <w:rPr>
          <w:rStyle w:val="FontStyle29"/>
          <w:b w:val="0"/>
          <w:sz w:val="24"/>
          <w:szCs w:val="24"/>
        </w:rPr>
        <w:t>ми</w:t>
      </w:r>
      <w:r w:rsidR="005B21B9" w:rsidRPr="0069278C">
        <w:rPr>
          <w:rStyle w:val="FontStyle29"/>
          <w:b w:val="0"/>
          <w:sz w:val="24"/>
          <w:szCs w:val="24"/>
        </w:rPr>
        <w:t xml:space="preserve"> нормативны</w:t>
      </w:r>
      <w:r w:rsidR="004F4958" w:rsidRPr="0069278C">
        <w:rPr>
          <w:rStyle w:val="FontStyle29"/>
          <w:b w:val="0"/>
          <w:sz w:val="24"/>
          <w:szCs w:val="24"/>
        </w:rPr>
        <w:t>ми</w:t>
      </w:r>
      <w:r w:rsidR="005B21B9" w:rsidRPr="0069278C">
        <w:rPr>
          <w:rStyle w:val="FontStyle29"/>
          <w:b w:val="0"/>
          <w:sz w:val="24"/>
          <w:szCs w:val="24"/>
        </w:rPr>
        <w:t xml:space="preserve"> документ</w:t>
      </w:r>
      <w:r w:rsidR="004F4958" w:rsidRPr="0069278C">
        <w:rPr>
          <w:rStyle w:val="FontStyle29"/>
          <w:b w:val="0"/>
          <w:sz w:val="24"/>
          <w:szCs w:val="24"/>
        </w:rPr>
        <w:t>ами</w:t>
      </w:r>
      <w:r w:rsidR="005B21B9" w:rsidRPr="0069278C">
        <w:rPr>
          <w:rStyle w:val="FontStyle29"/>
          <w:b w:val="0"/>
          <w:sz w:val="24"/>
          <w:szCs w:val="24"/>
        </w:rPr>
        <w:t>.</w:t>
      </w:r>
    </w:p>
    <w:p w:rsidR="00D31248" w:rsidRPr="0078195A" w:rsidRDefault="00D31248" w:rsidP="00B037FF">
      <w:pPr>
        <w:pStyle w:val="Style17"/>
        <w:widowControl/>
        <w:tabs>
          <w:tab w:val="left" w:pos="0"/>
        </w:tabs>
        <w:spacing w:line="240" w:lineRule="auto"/>
        <w:ind w:firstLine="709"/>
        <w:rPr>
          <w:rStyle w:val="FontStyle29"/>
          <w:sz w:val="24"/>
          <w:szCs w:val="24"/>
          <w:highlight w:val="yellow"/>
        </w:rPr>
      </w:pPr>
    </w:p>
    <w:p w:rsidR="00FE45A5" w:rsidRPr="002D59A5" w:rsidRDefault="0069278C" w:rsidP="00B037FF">
      <w:pPr>
        <w:pStyle w:val="m1"/>
        <w:keepNext w:val="0"/>
        <w:numPr>
          <w:ilvl w:val="0"/>
          <w:numId w:val="0"/>
        </w:numPr>
        <w:ind w:firstLine="709"/>
      </w:pPr>
      <w:r w:rsidRPr="002D59A5">
        <w:t xml:space="preserve">11. </w:t>
      </w:r>
      <w:r w:rsidR="00FE45A5" w:rsidRPr="002D59A5">
        <w:t>Ответственность за неисполнение (ненадлежащее исполнение) настоящ</w:t>
      </w:r>
      <w:r w:rsidR="00064B63">
        <w:t>ЕЙ</w:t>
      </w:r>
      <w:r w:rsidR="00FE45A5" w:rsidRPr="002D59A5">
        <w:t xml:space="preserve"> </w:t>
      </w:r>
      <w:r w:rsidR="00064B63">
        <w:t>инструкции</w:t>
      </w:r>
      <w:r w:rsidR="00FE45A5" w:rsidRPr="002D59A5">
        <w:t>.</w:t>
      </w:r>
    </w:p>
    <w:p w:rsidR="007137CB" w:rsidRDefault="0069278C" w:rsidP="00B037FF">
      <w:pPr>
        <w:pStyle w:val="m5"/>
        <w:ind w:firstLine="709"/>
      </w:pPr>
      <w:r>
        <w:t>11</w:t>
      </w:r>
      <w:r w:rsidR="007137CB">
        <w:t>.1.  Все   работники   Общества   и   лица, находящиеся   на   объектах, обязаны соблюдать требования настоящей Инструкции. Невыполнение предусмотренных процедур и правил может рассматриваться как дисциплинарный проступок, влекущий за собой принятие в соответствии с трудовым законодательством мер дисциплинарного воздействия вплоть до увольнения из Общества.</w:t>
      </w:r>
    </w:p>
    <w:p w:rsidR="007137CB" w:rsidRDefault="0069278C" w:rsidP="00B037FF">
      <w:pPr>
        <w:pStyle w:val="m5"/>
        <w:ind w:firstLine="709"/>
      </w:pPr>
      <w:r>
        <w:t>11</w:t>
      </w:r>
      <w:r w:rsidR="007137CB">
        <w:t>.2.  В отношение лиц, не являющихся работниками Общества, в случае нарушения требований Инструкции, может быть направлена информация по месту их работы для принятия мер воздействия.</w:t>
      </w:r>
    </w:p>
    <w:p w:rsidR="00D31248" w:rsidRDefault="00D31248" w:rsidP="00B037FF">
      <w:pPr>
        <w:pStyle w:val="Style17"/>
        <w:widowControl/>
        <w:tabs>
          <w:tab w:val="left" w:pos="0"/>
        </w:tabs>
        <w:spacing w:line="240" w:lineRule="auto"/>
        <w:ind w:left="360" w:firstLine="709"/>
        <w:rPr>
          <w:highlight w:val="yellow"/>
        </w:rPr>
      </w:pPr>
    </w:p>
    <w:p w:rsidR="00EA1F54" w:rsidRDefault="00EA1F54" w:rsidP="00D90307">
      <w:pPr>
        <w:pStyle w:val="Style17"/>
        <w:widowControl/>
        <w:tabs>
          <w:tab w:val="left" w:pos="0"/>
        </w:tabs>
        <w:spacing w:line="240" w:lineRule="auto"/>
        <w:ind w:left="360"/>
        <w:rPr>
          <w:highlight w:val="yellow"/>
        </w:rPr>
      </w:pPr>
    </w:p>
    <w:p w:rsidR="00EA1F54" w:rsidRPr="0078195A" w:rsidRDefault="00EA1F54" w:rsidP="00D90307">
      <w:pPr>
        <w:pStyle w:val="Style17"/>
        <w:widowControl/>
        <w:tabs>
          <w:tab w:val="left" w:pos="0"/>
        </w:tabs>
        <w:spacing w:line="240" w:lineRule="auto"/>
        <w:ind w:left="360"/>
        <w:rPr>
          <w:highlight w:val="yellow"/>
        </w:rPr>
      </w:pPr>
    </w:p>
    <w:p w:rsidR="00FE45A5" w:rsidRPr="00EA1F54" w:rsidRDefault="00F2619C" w:rsidP="00F2619C">
      <w:pPr>
        <w:pStyle w:val="m1"/>
        <w:keepNext w:val="0"/>
        <w:numPr>
          <w:ilvl w:val="0"/>
          <w:numId w:val="0"/>
        </w:numPr>
      </w:pPr>
      <w:bookmarkStart w:id="28" w:name="_Toc24532433"/>
      <w:r w:rsidRPr="00EA1F54">
        <w:t xml:space="preserve">12. </w:t>
      </w:r>
      <w:r w:rsidR="00FE45A5" w:rsidRPr="00EA1F54">
        <w:t>Нормативные ссылки</w:t>
      </w:r>
      <w:bookmarkEnd w:id="28"/>
    </w:p>
    <w:p w:rsidR="00043D41" w:rsidRPr="00EA1F54" w:rsidRDefault="00043D41" w:rsidP="00D90307">
      <w:pPr>
        <w:pStyle w:val="m2"/>
        <w:keepNext w:val="0"/>
        <w:numPr>
          <w:ilvl w:val="0"/>
          <w:numId w:val="0"/>
        </w:numPr>
      </w:pPr>
      <w:bookmarkStart w:id="29" w:name="_Toc22726482"/>
      <w:bookmarkStart w:id="30" w:name="_Toc22726628"/>
      <w:bookmarkStart w:id="31" w:name="_Toc22726776"/>
      <w:bookmarkStart w:id="32" w:name="_Toc22809220"/>
      <w:bookmarkStart w:id="33" w:name="_Toc22809513"/>
      <w:bookmarkStart w:id="34" w:name="_Toc22811794"/>
      <w:bookmarkStart w:id="35" w:name="_Toc22904802"/>
      <w:bookmarkStart w:id="36" w:name="_Toc22904850"/>
      <w:bookmarkStart w:id="37" w:name="_Toc22906532"/>
      <w:bookmarkStart w:id="38" w:name="_Toc22911833"/>
      <w:bookmarkStart w:id="39" w:name="_Toc22726483"/>
      <w:bookmarkStart w:id="40" w:name="_Toc22726629"/>
      <w:bookmarkStart w:id="41" w:name="_Toc22726777"/>
      <w:bookmarkStart w:id="42" w:name="_Toc22809221"/>
      <w:bookmarkStart w:id="43" w:name="_Toc22809514"/>
      <w:bookmarkStart w:id="44" w:name="_Toc22811795"/>
      <w:bookmarkStart w:id="45" w:name="_Toc22904803"/>
      <w:bookmarkStart w:id="46" w:name="_Toc22904851"/>
      <w:bookmarkStart w:id="47" w:name="_Toc22906533"/>
      <w:bookmarkStart w:id="48" w:name="_Toc22911834"/>
      <w:bookmarkStart w:id="49" w:name="_Toc24532434"/>
      <w:bookmarkEnd w:id="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A1F54">
        <w:t>Внешние нормативные и распорядительные документы</w:t>
      </w:r>
      <w:bookmarkEnd w:id="49"/>
    </w:p>
    <w:p w:rsidR="00043D41" w:rsidRPr="00EA1F54" w:rsidRDefault="00043D41" w:rsidP="00D90307">
      <w:pPr>
        <w:pStyle w:val="a7"/>
        <w:spacing w:before="0" w:after="0"/>
      </w:pPr>
      <w:r w:rsidRPr="00EA1F54">
        <w:t xml:space="preserve">Таблица 5. Внешние </w:t>
      </w:r>
      <w:r w:rsidR="00D31248" w:rsidRPr="00EA1F54">
        <w:t xml:space="preserve"> и внутренние </w:t>
      </w:r>
      <w:r w:rsidRPr="00EA1F54">
        <w:t>нормативные и распорядительные документы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rsidTr="00D31248">
        <w:tc>
          <w:tcPr>
            <w:tcW w:w="567" w:type="dxa"/>
            <w:shd w:val="clear" w:color="auto" w:fill="D9D9D9" w:themeFill="background1" w:themeFillShade="D9"/>
          </w:tcPr>
          <w:p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rsidR="00043D41" w:rsidRPr="00EA1F54" w:rsidRDefault="00043D41" w:rsidP="00D90307">
            <w:pPr>
              <w:pStyle w:val="m8"/>
              <w:keepNext w:val="0"/>
              <w:outlineLvl w:val="2"/>
            </w:pPr>
            <w:r w:rsidRPr="00EA1F54">
              <w:t>Наименование документа</w:t>
            </w:r>
          </w:p>
        </w:tc>
      </w:tr>
      <w:tr w:rsidR="00043D41" w:rsidRPr="00EA1F54" w:rsidTr="00D31248">
        <w:trPr>
          <w:trHeight w:val="284"/>
        </w:trPr>
        <w:tc>
          <w:tcPr>
            <w:tcW w:w="567" w:type="dxa"/>
          </w:tcPr>
          <w:p w:rsidR="00043D41" w:rsidRPr="00EA1F54" w:rsidRDefault="00043D41" w:rsidP="00D90307">
            <w:pPr>
              <w:pStyle w:val="m7"/>
              <w:jc w:val="center"/>
              <w:outlineLvl w:val="2"/>
            </w:pPr>
            <w:r w:rsidRPr="00EA1F54">
              <w:t>1</w:t>
            </w:r>
          </w:p>
        </w:tc>
        <w:tc>
          <w:tcPr>
            <w:tcW w:w="9639" w:type="dxa"/>
          </w:tcPr>
          <w:p w:rsidR="00043D41" w:rsidRPr="00EA1F54" w:rsidRDefault="00F342E3" w:rsidP="00D90307">
            <w:pPr>
              <w:pStyle w:val="m7"/>
              <w:outlineLvl w:val="2"/>
            </w:pPr>
            <w:r w:rsidRPr="00EA1F54">
              <w:t xml:space="preserve">Закон РФ "О частной детективной и охранной деятельности в Российской Федерации" от 11.03.1992 N 2487-1 </w:t>
            </w:r>
            <w:r w:rsidR="009B50F3" w:rsidRPr="00EA1F54">
              <w:t>Конституция РФ</w:t>
            </w:r>
            <w:r w:rsidR="004F4958" w:rsidRPr="00EA1F54">
              <w:t>.</w:t>
            </w:r>
          </w:p>
        </w:tc>
      </w:tr>
      <w:tr w:rsidR="00043D41" w:rsidRPr="00EA1F54" w:rsidTr="00D31248">
        <w:trPr>
          <w:trHeight w:val="284"/>
        </w:trPr>
        <w:tc>
          <w:tcPr>
            <w:tcW w:w="567" w:type="dxa"/>
          </w:tcPr>
          <w:p w:rsidR="00043D41" w:rsidRPr="00EA1F54" w:rsidRDefault="00043D41" w:rsidP="00D90307">
            <w:pPr>
              <w:pStyle w:val="m7"/>
              <w:jc w:val="center"/>
              <w:outlineLvl w:val="2"/>
            </w:pPr>
            <w:r w:rsidRPr="00EA1F54">
              <w:t>2</w:t>
            </w:r>
          </w:p>
        </w:tc>
        <w:tc>
          <w:tcPr>
            <w:tcW w:w="9639" w:type="dxa"/>
          </w:tcPr>
          <w:p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r w:rsidR="00D53E74" w:rsidRPr="00EA1F54" w:rsidTr="00D31248">
        <w:trPr>
          <w:trHeight w:val="284"/>
        </w:trPr>
        <w:tc>
          <w:tcPr>
            <w:tcW w:w="567" w:type="dxa"/>
          </w:tcPr>
          <w:p w:rsidR="00D53E74" w:rsidRPr="00EA1F54" w:rsidRDefault="00D53E74" w:rsidP="00D90307">
            <w:pPr>
              <w:pStyle w:val="m7"/>
              <w:jc w:val="center"/>
              <w:outlineLvl w:val="2"/>
            </w:pPr>
            <w:r w:rsidRPr="00EA1F54">
              <w:t>3</w:t>
            </w:r>
          </w:p>
        </w:tc>
        <w:tc>
          <w:tcPr>
            <w:tcW w:w="9639" w:type="dxa"/>
          </w:tcPr>
          <w:p w:rsidR="00D53E74" w:rsidRPr="00EA1F54" w:rsidRDefault="00D53E74" w:rsidP="00D90307">
            <w:pPr>
              <w:pStyle w:val="m7"/>
              <w:outlineLvl w:val="2"/>
            </w:pPr>
            <w:r w:rsidRPr="00EA1F54">
              <w:t>Распоряжение от 24.11.2016 № ЗБ-02/5 «О допуске на объекты АО «Белкамнефть»</w:t>
            </w:r>
            <w:r w:rsidR="004F4958" w:rsidRPr="00EA1F54">
              <w:t>.</w:t>
            </w:r>
          </w:p>
        </w:tc>
      </w:tr>
    </w:tbl>
    <w:p w:rsidR="00043D41" w:rsidRPr="00EA1F54" w:rsidRDefault="00043D41" w:rsidP="00D90307">
      <w:pPr>
        <w:pStyle w:val="m5"/>
        <w:outlineLvl w:val="2"/>
      </w:pPr>
    </w:p>
    <w:p w:rsidR="00043D41" w:rsidRPr="00EA1F54" w:rsidRDefault="00F2619C" w:rsidP="00F2619C">
      <w:pPr>
        <w:pStyle w:val="m1"/>
        <w:numPr>
          <w:ilvl w:val="0"/>
          <w:numId w:val="0"/>
        </w:numPr>
      </w:pPr>
      <w:bookmarkStart w:id="50" w:name="_Toc22809224"/>
      <w:bookmarkStart w:id="51" w:name="_Toc22809517"/>
      <w:bookmarkStart w:id="52" w:name="_Toc22811798"/>
      <w:bookmarkStart w:id="53" w:name="_Toc22904806"/>
      <w:bookmarkStart w:id="54" w:name="_Toc22904854"/>
      <w:bookmarkStart w:id="55" w:name="_Toc22906536"/>
      <w:bookmarkStart w:id="56" w:name="_Toc22911837"/>
      <w:bookmarkStart w:id="57" w:name="_Toc22809226"/>
      <w:bookmarkStart w:id="58" w:name="_Toc22809519"/>
      <w:bookmarkStart w:id="59" w:name="_Toc22811800"/>
      <w:bookmarkStart w:id="60" w:name="_Toc22904808"/>
      <w:bookmarkStart w:id="61" w:name="_Toc22904856"/>
      <w:bookmarkStart w:id="62" w:name="_Toc22906538"/>
      <w:bookmarkStart w:id="63" w:name="_Toc22911839"/>
      <w:bookmarkStart w:id="64" w:name="_Toc24532436"/>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EA1F54">
        <w:lastRenderedPageBreak/>
        <w:t xml:space="preserve">13. </w:t>
      </w:r>
      <w:r w:rsidR="00043D41" w:rsidRPr="00EA1F54">
        <w:t>Контроль версий документа</w:t>
      </w:r>
      <w:bookmarkEnd w:id="64"/>
    </w:p>
    <w:tbl>
      <w:tblPr>
        <w:tblW w:w="10206"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767"/>
        <w:gridCol w:w="1214"/>
        <w:gridCol w:w="1799"/>
        <w:gridCol w:w="1890"/>
        <w:gridCol w:w="4536"/>
      </w:tblGrid>
      <w:tr w:rsidR="00043D41" w:rsidRPr="00EA1F54" w:rsidTr="0081351E">
        <w:trPr>
          <w:cantSplit/>
          <w:tblHeader/>
        </w:trPr>
        <w:tc>
          <w:tcPr>
            <w:tcW w:w="767" w:type="dxa"/>
            <w:shd w:val="clear" w:color="auto" w:fill="D9D9D9"/>
            <w:vAlign w:val="center"/>
          </w:tcPr>
          <w:p w:rsidR="00043D41" w:rsidRPr="00EA1F54" w:rsidRDefault="00043D41" w:rsidP="00D90307">
            <w:pPr>
              <w:pStyle w:val="m8"/>
              <w:keepNext w:val="0"/>
              <w:outlineLvl w:val="2"/>
            </w:pPr>
            <w:r w:rsidRPr="00EA1F54">
              <w:t>Номер версии</w:t>
            </w:r>
          </w:p>
        </w:tc>
        <w:tc>
          <w:tcPr>
            <w:tcW w:w="1214" w:type="dxa"/>
            <w:shd w:val="clear" w:color="auto" w:fill="D9D9D9"/>
            <w:vAlign w:val="center"/>
          </w:tcPr>
          <w:p w:rsidR="00043D41" w:rsidRPr="00EA1F54" w:rsidRDefault="00043D41" w:rsidP="00D90307">
            <w:pPr>
              <w:pStyle w:val="m8"/>
              <w:keepNext w:val="0"/>
              <w:outlineLvl w:val="2"/>
            </w:pPr>
            <w:r w:rsidRPr="00EA1F54">
              <w:t>Дата создания версии</w:t>
            </w:r>
          </w:p>
        </w:tc>
        <w:tc>
          <w:tcPr>
            <w:tcW w:w="1799" w:type="dxa"/>
            <w:shd w:val="clear" w:color="auto" w:fill="D9D9D9"/>
            <w:vAlign w:val="center"/>
          </w:tcPr>
          <w:p w:rsidR="00043D41" w:rsidRPr="00EA1F54" w:rsidRDefault="00043D41" w:rsidP="00D90307">
            <w:pPr>
              <w:pStyle w:val="m8"/>
              <w:keepNext w:val="0"/>
              <w:outlineLvl w:val="2"/>
            </w:pPr>
            <w:r w:rsidRPr="00EA1F54">
              <w:t xml:space="preserve">Должность </w:t>
            </w:r>
            <w:r w:rsidR="00D9120B" w:rsidRPr="00EA1F54">
              <w:t>о</w:t>
            </w:r>
            <w:r w:rsidRPr="00EA1F54">
              <w:t>тветственного за разработку</w:t>
            </w:r>
          </w:p>
        </w:tc>
        <w:tc>
          <w:tcPr>
            <w:tcW w:w="1890" w:type="dxa"/>
            <w:shd w:val="clear" w:color="auto" w:fill="D9D9D9"/>
            <w:vAlign w:val="center"/>
          </w:tcPr>
          <w:p w:rsidR="00043D41" w:rsidRPr="00EA1F54" w:rsidRDefault="00043D41" w:rsidP="00D90307">
            <w:pPr>
              <w:pStyle w:val="m8"/>
              <w:keepNext w:val="0"/>
              <w:outlineLvl w:val="2"/>
            </w:pPr>
            <w:r w:rsidRPr="00EA1F54">
              <w:t xml:space="preserve">ФИО </w:t>
            </w:r>
            <w:r w:rsidR="00D9120B" w:rsidRPr="00EA1F54">
              <w:t>о</w:t>
            </w:r>
            <w:r w:rsidRPr="00EA1F54">
              <w:t>тветственного за разработку</w:t>
            </w:r>
          </w:p>
        </w:tc>
        <w:tc>
          <w:tcPr>
            <w:tcW w:w="4536" w:type="dxa"/>
            <w:shd w:val="clear" w:color="auto" w:fill="D9D9D9"/>
            <w:vAlign w:val="center"/>
          </w:tcPr>
          <w:p w:rsidR="00043D41" w:rsidRPr="00EA1F54" w:rsidRDefault="00043D41" w:rsidP="00D90307">
            <w:pPr>
              <w:pStyle w:val="m8"/>
              <w:keepNext w:val="0"/>
              <w:outlineLvl w:val="2"/>
            </w:pPr>
            <w:r w:rsidRPr="00EA1F54">
              <w:t>Краткое описание изменений документа</w:t>
            </w:r>
          </w:p>
        </w:tc>
      </w:tr>
      <w:tr w:rsidR="00D53E74" w:rsidRPr="00EA1F54" w:rsidTr="0081351E">
        <w:trPr>
          <w:cantSplit/>
          <w:trHeight w:val="284"/>
        </w:trPr>
        <w:tc>
          <w:tcPr>
            <w:tcW w:w="767" w:type="dxa"/>
            <w:vAlign w:val="center"/>
          </w:tcPr>
          <w:p w:rsidR="00D53E74" w:rsidRPr="00EA1F54" w:rsidRDefault="00D53E74" w:rsidP="00D90307">
            <w:pPr>
              <w:pStyle w:val="m7"/>
              <w:jc w:val="center"/>
              <w:outlineLvl w:val="2"/>
            </w:pPr>
            <w:r w:rsidRPr="00EA1F54">
              <w:t>1</w:t>
            </w:r>
          </w:p>
        </w:tc>
        <w:tc>
          <w:tcPr>
            <w:tcW w:w="1214" w:type="dxa"/>
            <w:vAlign w:val="center"/>
          </w:tcPr>
          <w:p w:rsidR="00D53E74" w:rsidRPr="00EA1F54" w:rsidRDefault="00D53E74" w:rsidP="00D90307">
            <w:pPr>
              <w:pStyle w:val="m7"/>
              <w:outlineLvl w:val="2"/>
            </w:pPr>
          </w:p>
        </w:tc>
        <w:tc>
          <w:tcPr>
            <w:tcW w:w="1799" w:type="dxa"/>
            <w:vAlign w:val="center"/>
          </w:tcPr>
          <w:p w:rsidR="00D53E74" w:rsidRPr="00EA1F54" w:rsidRDefault="0081351E" w:rsidP="00D90307">
            <w:pPr>
              <w:pStyle w:val="m7"/>
              <w:outlineLvl w:val="2"/>
            </w:pPr>
            <w:r w:rsidRPr="00EA1F54">
              <w:t>Начальник УБ</w:t>
            </w:r>
          </w:p>
        </w:tc>
        <w:tc>
          <w:tcPr>
            <w:tcW w:w="1890" w:type="dxa"/>
            <w:vAlign w:val="center"/>
          </w:tcPr>
          <w:p w:rsidR="00D53E74" w:rsidRPr="00EA1F54" w:rsidRDefault="0081351E" w:rsidP="00D90307">
            <w:pPr>
              <w:pStyle w:val="m7"/>
              <w:outlineLvl w:val="2"/>
            </w:pPr>
            <w:r w:rsidRPr="00EA1F54">
              <w:t>Шильков Р.А.</w:t>
            </w:r>
          </w:p>
        </w:tc>
        <w:tc>
          <w:tcPr>
            <w:tcW w:w="4536" w:type="dxa"/>
            <w:vAlign w:val="center"/>
          </w:tcPr>
          <w:p w:rsidR="00D53E74" w:rsidRPr="00EA1F54" w:rsidRDefault="00D53E74" w:rsidP="00D90307">
            <w:pPr>
              <w:pStyle w:val="m7"/>
              <w:outlineLvl w:val="2"/>
            </w:pPr>
            <w:r w:rsidRPr="00EA1F54">
              <w:t>Создание документа</w:t>
            </w:r>
          </w:p>
        </w:tc>
      </w:tr>
      <w:tr w:rsidR="00D53E74" w:rsidRPr="0078195A" w:rsidTr="0081351E">
        <w:trPr>
          <w:cantSplit/>
          <w:trHeight w:val="284"/>
        </w:trPr>
        <w:tc>
          <w:tcPr>
            <w:tcW w:w="767" w:type="dxa"/>
            <w:vAlign w:val="center"/>
          </w:tcPr>
          <w:p w:rsidR="00D53E74" w:rsidRPr="00EA1F54" w:rsidRDefault="00D53E74" w:rsidP="00D90307">
            <w:pPr>
              <w:pStyle w:val="m7"/>
              <w:jc w:val="center"/>
              <w:outlineLvl w:val="2"/>
            </w:pPr>
          </w:p>
        </w:tc>
        <w:tc>
          <w:tcPr>
            <w:tcW w:w="1214" w:type="dxa"/>
            <w:vAlign w:val="center"/>
          </w:tcPr>
          <w:p w:rsidR="00D53E74" w:rsidRPr="00EA1F54" w:rsidRDefault="00D53E74" w:rsidP="00D90307">
            <w:pPr>
              <w:pStyle w:val="m7"/>
              <w:outlineLvl w:val="2"/>
            </w:pPr>
          </w:p>
        </w:tc>
        <w:tc>
          <w:tcPr>
            <w:tcW w:w="1799" w:type="dxa"/>
            <w:vAlign w:val="center"/>
          </w:tcPr>
          <w:p w:rsidR="00D53E74" w:rsidRPr="00EA1F54" w:rsidRDefault="00D53E74" w:rsidP="00D90307">
            <w:pPr>
              <w:pStyle w:val="m7"/>
              <w:outlineLvl w:val="2"/>
            </w:pPr>
          </w:p>
        </w:tc>
        <w:tc>
          <w:tcPr>
            <w:tcW w:w="1890" w:type="dxa"/>
            <w:vAlign w:val="center"/>
          </w:tcPr>
          <w:p w:rsidR="00D53E74" w:rsidRPr="00EA1F54" w:rsidRDefault="00D53E74" w:rsidP="00D90307">
            <w:pPr>
              <w:pStyle w:val="m7"/>
              <w:outlineLvl w:val="2"/>
            </w:pPr>
          </w:p>
        </w:tc>
        <w:tc>
          <w:tcPr>
            <w:tcW w:w="4536" w:type="dxa"/>
            <w:vAlign w:val="center"/>
          </w:tcPr>
          <w:p w:rsidR="00D53E74" w:rsidRPr="00EA1F54" w:rsidRDefault="00D53E74" w:rsidP="00D90307">
            <w:pPr>
              <w:pStyle w:val="m7"/>
              <w:outlineLvl w:val="2"/>
            </w:pPr>
          </w:p>
        </w:tc>
      </w:tr>
    </w:tbl>
    <w:p w:rsidR="00110DAB" w:rsidRPr="00D957BF" w:rsidRDefault="00110DAB" w:rsidP="00F2619C">
      <w:pPr>
        <w:pStyle w:val="ma"/>
        <w:jc w:val="both"/>
        <w:outlineLvl w:val="2"/>
        <w:rPr>
          <w:sz w:val="20"/>
          <w:szCs w:val="20"/>
        </w:rPr>
      </w:pPr>
    </w:p>
    <w:sectPr w:rsidR="00110DAB" w:rsidRPr="00D957BF"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456" w:rsidRDefault="008E2456">
      <w:r>
        <w:separator/>
      </w:r>
    </w:p>
  </w:endnote>
  <w:endnote w:type="continuationSeparator" w:id="0">
    <w:p w:rsidR="008E2456" w:rsidRDefault="008E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FE" w:rsidRPr="008D3363" w:rsidRDefault="002C6FFE"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9B39AF">
      <w:rPr>
        <w:rFonts w:ascii="Arial" w:hAnsi="Arial" w:cs="Arial"/>
        <w:noProof/>
        <w:sz w:val="16"/>
        <w:szCs w:val="16"/>
      </w:rPr>
      <w:t>2</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9B39AF">
      <w:rPr>
        <w:rFonts w:ascii="Arial" w:hAnsi="Arial" w:cs="Arial"/>
        <w:noProof/>
        <w:sz w:val="16"/>
        <w:szCs w:val="16"/>
      </w:rPr>
      <w:t>16</w:t>
    </w:r>
    <w:r w:rsidRPr="008D3363">
      <w:rPr>
        <w:rFonts w:ascii="Arial" w:hAnsi="Arial" w:cs="Arial"/>
        <w:sz w:val="16"/>
        <w:szCs w:val="16"/>
      </w:rPr>
      <w:fldChar w:fldCharType="end"/>
    </w:r>
    <w:bookmarkStart w:id="65" w:name="_Toc393813077"/>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456" w:rsidRDefault="008E2456">
      <w:r>
        <w:separator/>
      </w:r>
    </w:p>
  </w:footnote>
  <w:footnote w:type="continuationSeparator" w:id="0">
    <w:p w:rsidR="008E2456" w:rsidRDefault="008E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819"/>
      <w:gridCol w:w="3367"/>
    </w:tblGrid>
    <w:tr w:rsidR="002C6FFE" w:rsidTr="0099130C">
      <w:trPr>
        <w:trHeight w:val="20"/>
        <w:jc w:val="center"/>
      </w:trPr>
      <w:tc>
        <w:tcPr>
          <w:tcW w:w="2235" w:type="dxa"/>
          <w:vMerge w:val="restart"/>
          <w:vAlign w:val="center"/>
        </w:tcPr>
        <w:p w:rsidR="002C6FFE" w:rsidRDefault="002C6FFE" w:rsidP="00D311CC">
          <w:pPr>
            <w:pStyle w:val="af4"/>
            <w:jc w:val="center"/>
            <w:rPr>
              <w:b/>
              <w:bCs/>
              <w:sz w:val="20"/>
            </w:rPr>
          </w:pPr>
          <w:r>
            <w:rPr>
              <w:b/>
              <w:bCs/>
              <w:sz w:val="20"/>
            </w:rPr>
            <w:t>А</w:t>
          </w:r>
          <w:r w:rsidRPr="00875EA0">
            <w:rPr>
              <w:b/>
              <w:bCs/>
              <w:sz w:val="20"/>
            </w:rPr>
            <w:t xml:space="preserve">О </w:t>
          </w:r>
          <w:r>
            <w:rPr>
              <w:b/>
              <w:bCs/>
              <w:sz w:val="20"/>
            </w:rPr>
            <w:t xml:space="preserve">«Белкамнефть» </w:t>
          </w:r>
        </w:p>
        <w:p w:rsidR="002C6FFE" w:rsidRDefault="002C6FFE" w:rsidP="00D311CC">
          <w:pPr>
            <w:pStyle w:val="af4"/>
            <w:jc w:val="center"/>
          </w:pPr>
          <w:r>
            <w:rPr>
              <w:b/>
              <w:bCs/>
              <w:sz w:val="20"/>
            </w:rPr>
            <w:t>им. А.А. Волкова</w:t>
          </w:r>
        </w:p>
      </w:tc>
      <w:tc>
        <w:tcPr>
          <w:tcW w:w="4819" w:type="dxa"/>
          <w:vMerge w:val="restart"/>
          <w:vAlign w:val="center"/>
        </w:tcPr>
        <w:p w:rsidR="002C6FFE" w:rsidRPr="00F92CEA" w:rsidRDefault="002C6FFE" w:rsidP="0099130C">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367" w:type="dxa"/>
          <w:vAlign w:val="center"/>
        </w:tcPr>
        <w:p w:rsidR="002C6FFE" w:rsidRPr="00F92CEA" w:rsidRDefault="002C6FFE" w:rsidP="00AA34A3">
          <w:pPr>
            <w:pStyle w:val="af4"/>
            <w:jc w:val="center"/>
            <w:rPr>
              <w:b/>
              <w:sz w:val="20"/>
              <w:szCs w:val="20"/>
            </w:rPr>
          </w:pPr>
          <w:r w:rsidRPr="00A17D1A">
            <w:rPr>
              <w:b/>
              <w:sz w:val="20"/>
              <w:szCs w:val="20"/>
            </w:rPr>
            <w:t>РИ-УБ/02 – 02</w:t>
          </w:r>
        </w:p>
      </w:tc>
    </w:tr>
    <w:tr w:rsidR="002C6FFE" w:rsidTr="0099130C">
      <w:trPr>
        <w:trHeight w:val="20"/>
        <w:jc w:val="center"/>
      </w:trPr>
      <w:tc>
        <w:tcPr>
          <w:tcW w:w="2235" w:type="dxa"/>
          <w:vMerge/>
        </w:tcPr>
        <w:p w:rsidR="002C6FFE" w:rsidRDefault="002C6FFE" w:rsidP="007C218C">
          <w:pPr>
            <w:pStyle w:val="af4"/>
          </w:pPr>
        </w:p>
      </w:tc>
      <w:tc>
        <w:tcPr>
          <w:tcW w:w="4819" w:type="dxa"/>
          <w:vMerge/>
          <w:vAlign w:val="center"/>
        </w:tcPr>
        <w:p w:rsidR="002C6FFE" w:rsidRPr="00F92CEA" w:rsidRDefault="002C6FFE" w:rsidP="007C218C">
          <w:pPr>
            <w:pStyle w:val="af4"/>
            <w:jc w:val="center"/>
            <w:rPr>
              <w:sz w:val="20"/>
              <w:szCs w:val="20"/>
            </w:rPr>
          </w:pPr>
        </w:p>
      </w:tc>
      <w:tc>
        <w:tcPr>
          <w:tcW w:w="3367" w:type="dxa"/>
          <w:vAlign w:val="center"/>
        </w:tcPr>
        <w:p w:rsidR="002C6FFE" w:rsidRPr="00F92CEA" w:rsidRDefault="002C6FFE" w:rsidP="007C218C">
          <w:pPr>
            <w:pStyle w:val="af4"/>
            <w:jc w:val="center"/>
            <w:rPr>
              <w:sz w:val="20"/>
              <w:szCs w:val="20"/>
            </w:rPr>
          </w:pPr>
          <w:r w:rsidRPr="00F92CEA">
            <w:rPr>
              <w:sz w:val="20"/>
              <w:szCs w:val="20"/>
            </w:rPr>
            <w:t>Для внутреннего использования</w:t>
          </w:r>
        </w:p>
      </w:tc>
    </w:tr>
  </w:tbl>
  <w:p w:rsidR="002C6FFE" w:rsidRDefault="002C6FF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ook w:val="0000" w:firstRow="0" w:lastRow="0" w:firstColumn="0" w:lastColumn="0" w:noHBand="0" w:noVBand="0"/>
    </w:tblPr>
    <w:tblGrid>
      <w:gridCol w:w="7230"/>
      <w:gridCol w:w="2976"/>
    </w:tblGrid>
    <w:tr w:rsidR="002C6FFE" w:rsidTr="000E3869">
      <w:trPr>
        <w:trHeight w:val="709"/>
      </w:trPr>
      <w:tc>
        <w:tcPr>
          <w:tcW w:w="7230" w:type="dxa"/>
          <w:tcBorders>
            <w:top w:val="nil"/>
            <w:left w:val="nil"/>
            <w:bottom w:val="single" w:sz="4" w:space="0" w:color="auto"/>
            <w:right w:val="nil"/>
          </w:tcBorders>
          <w:vAlign w:val="center"/>
        </w:tcPr>
        <w:p w:rsidR="002C6FFE" w:rsidRDefault="002C6FFE" w:rsidP="007E7C70">
          <w:pPr>
            <w:pStyle w:val="af4"/>
          </w:pPr>
          <w:r>
            <w:rPr>
              <w:b/>
              <w:bCs/>
              <w:sz w:val="20"/>
            </w:rPr>
            <w:t>А</w:t>
          </w:r>
          <w:r w:rsidRPr="00875EA0">
            <w:rPr>
              <w:b/>
              <w:bCs/>
              <w:sz w:val="20"/>
            </w:rPr>
            <w:t xml:space="preserve">О </w:t>
          </w:r>
          <w:r>
            <w:rPr>
              <w:b/>
              <w:bCs/>
              <w:sz w:val="20"/>
            </w:rPr>
            <w:t xml:space="preserve"> «Белкамнефть» им. А.А. Волкова</w:t>
          </w:r>
        </w:p>
      </w:tc>
      <w:tc>
        <w:tcPr>
          <w:tcW w:w="2976" w:type="dxa"/>
          <w:tcBorders>
            <w:top w:val="nil"/>
            <w:left w:val="nil"/>
            <w:bottom w:val="single" w:sz="4" w:space="0" w:color="auto"/>
            <w:right w:val="nil"/>
          </w:tcBorders>
          <w:vAlign w:val="center"/>
        </w:tcPr>
        <w:p w:rsidR="002C6FFE" w:rsidRPr="00937F79" w:rsidRDefault="002C6FFE" w:rsidP="000E3869">
          <w:pPr>
            <w:pStyle w:val="af4"/>
            <w:jc w:val="center"/>
            <w:rPr>
              <w:b/>
              <w:bCs/>
              <w:sz w:val="20"/>
              <w:szCs w:val="20"/>
            </w:rPr>
          </w:pPr>
          <w:r w:rsidRPr="00937F79">
            <w:rPr>
              <w:bCs/>
              <w:sz w:val="20"/>
              <w:szCs w:val="20"/>
            </w:rPr>
            <w:t>Для внутреннего использования</w:t>
          </w:r>
        </w:p>
      </w:tc>
    </w:tr>
  </w:tbl>
  <w:p w:rsidR="002C6FFE" w:rsidRPr="000C0B24" w:rsidRDefault="002C6FFE" w:rsidP="000C0B2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2C6168"/>
    <w:lvl w:ilvl="0">
      <w:numFmt w:val="bullet"/>
      <w:lvlText w:val="*"/>
      <w:lvlJc w:val="left"/>
    </w:lvl>
  </w:abstractNum>
  <w:abstractNum w:abstractNumId="1" w15:restartNumberingAfterBreak="0">
    <w:nsid w:val="06B036DC"/>
    <w:multiLevelType w:val="hybridMultilevel"/>
    <w:tmpl w:val="9F446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4453B2"/>
    <w:multiLevelType w:val="hybridMultilevel"/>
    <w:tmpl w:val="30D6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4" w15:restartNumberingAfterBreak="0">
    <w:nsid w:val="1272644C"/>
    <w:multiLevelType w:val="hybridMultilevel"/>
    <w:tmpl w:val="0C0C844A"/>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976DA2"/>
    <w:multiLevelType w:val="hybridMultilevel"/>
    <w:tmpl w:val="20966A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7" w15:restartNumberingAfterBreak="0">
    <w:nsid w:val="2163104D"/>
    <w:multiLevelType w:val="hybridMultilevel"/>
    <w:tmpl w:val="2F0AF8AC"/>
    <w:lvl w:ilvl="0" w:tplc="7F5443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762BE"/>
    <w:multiLevelType w:val="hybridMultilevel"/>
    <w:tmpl w:val="99863110"/>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981399"/>
    <w:multiLevelType w:val="hybridMultilevel"/>
    <w:tmpl w:val="063A4600"/>
    <w:lvl w:ilvl="0" w:tplc="7F5443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0238F2"/>
    <w:multiLevelType w:val="hybridMultilevel"/>
    <w:tmpl w:val="9D34752C"/>
    <w:lvl w:ilvl="0" w:tplc="7F54435C">
      <w:start w:val="1"/>
      <w:numFmt w:val="bullet"/>
      <w:lvlText w:val=""/>
      <w:lvlJc w:val="left"/>
      <w:pPr>
        <w:ind w:left="1429" w:hanging="360"/>
      </w:pPr>
      <w:rPr>
        <w:rFonts w:ascii="Symbol" w:hAnsi="Symbol" w:hint="default"/>
      </w:rPr>
    </w:lvl>
    <w:lvl w:ilvl="1" w:tplc="7F5443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675FFC"/>
    <w:multiLevelType w:val="hybridMultilevel"/>
    <w:tmpl w:val="8F588B28"/>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FA02307"/>
    <w:multiLevelType w:val="hybridMultilevel"/>
    <w:tmpl w:val="F6E8E64A"/>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1391C"/>
    <w:multiLevelType w:val="hybridMultilevel"/>
    <w:tmpl w:val="2DA0C164"/>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E764AC3"/>
    <w:multiLevelType w:val="hybridMultilevel"/>
    <w:tmpl w:val="CF42A5F0"/>
    <w:lvl w:ilvl="0" w:tplc="3FC0F4A4">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432549E"/>
    <w:multiLevelType w:val="hybridMultilevel"/>
    <w:tmpl w:val="E9F4F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4EF147B"/>
    <w:multiLevelType w:val="hybridMultilevel"/>
    <w:tmpl w:val="D4B8382E"/>
    <w:lvl w:ilvl="0" w:tplc="7F54435C">
      <w:start w:val="1"/>
      <w:numFmt w:val="bullet"/>
      <w:lvlText w:val=""/>
      <w:lvlJc w:val="left"/>
      <w:pPr>
        <w:ind w:left="1429" w:hanging="360"/>
      </w:pPr>
      <w:rPr>
        <w:rFonts w:ascii="Symbol" w:hAnsi="Symbol" w:hint="default"/>
      </w:rPr>
    </w:lvl>
    <w:lvl w:ilvl="1" w:tplc="7F5443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2009D4"/>
    <w:multiLevelType w:val="hybridMultilevel"/>
    <w:tmpl w:val="02224DA2"/>
    <w:lvl w:ilvl="0" w:tplc="7F54435C">
      <w:start w:val="1"/>
      <w:numFmt w:val="bullet"/>
      <w:lvlText w:val=""/>
      <w:lvlJc w:val="left"/>
      <w:pPr>
        <w:ind w:left="1069" w:hanging="360"/>
      </w:pPr>
      <w:rPr>
        <w:rFonts w:ascii="Symbol" w:hAnsi="Symbol" w:hint="default"/>
      </w:rPr>
    </w:lvl>
    <w:lvl w:ilvl="1" w:tplc="C7CA2CC6">
      <w:numFmt w:val="bullet"/>
      <w:lvlText w:val="•"/>
      <w:lvlJc w:val="left"/>
      <w:pPr>
        <w:ind w:left="2137" w:hanging="708"/>
      </w:pPr>
      <w:rPr>
        <w:rFonts w:ascii="Times New Roman" w:eastAsiaTheme="minorHAns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1292F09"/>
    <w:multiLevelType w:val="hybridMultilevel"/>
    <w:tmpl w:val="5DF620CA"/>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A24358"/>
    <w:multiLevelType w:val="hybridMultilevel"/>
    <w:tmpl w:val="0358840C"/>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5" w15:restartNumberingAfterBreak="0">
    <w:nsid w:val="6C710297"/>
    <w:multiLevelType w:val="hybridMultilevel"/>
    <w:tmpl w:val="1E5E4A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E184F1E"/>
    <w:multiLevelType w:val="hybridMultilevel"/>
    <w:tmpl w:val="F2E040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5CB2E53"/>
    <w:multiLevelType w:val="hybridMultilevel"/>
    <w:tmpl w:val="B66AAF8E"/>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9"/>
  </w:num>
  <w:num w:numId="4">
    <w:abstractNumId w:val="15"/>
  </w:num>
  <w:num w:numId="5">
    <w:abstractNumId w:val="24"/>
  </w:num>
  <w:num w:numId="6">
    <w:abstractNumId w:val="21"/>
  </w:num>
  <w:num w:numId="7">
    <w:abstractNumId w:val="8"/>
  </w:num>
  <w:num w:numId="8">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9">
    <w:abstractNumId w:val="5"/>
  </w:num>
  <w:num w:numId="10">
    <w:abstractNumId w:val="2"/>
  </w:num>
  <w:num w:numId="11">
    <w:abstractNumId w:val="25"/>
  </w:num>
  <w:num w:numId="12">
    <w:abstractNumId w:val="18"/>
  </w:num>
  <w:num w:numId="13">
    <w:abstractNumId w:val="26"/>
  </w:num>
  <w:num w:numId="14">
    <w:abstractNumId w:val="1"/>
  </w:num>
  <w:num w:numId="15">
    <w:abstractNumId w:val="27"/>
  </w:num>
  <w:num w:numId="16">
    <w:abstractNumId w:val="14"/>
  </w:num>
  <w:num w:numId="17">
    <w:abstractNumId w:val="17"/>
  </w:num>
  <w:num w:numId="18">
    <w:abstractNumId w:val="16"/>
  </w:num>
  <w:num w:numId="19">
    <w:abstractNumId w:val="20"/>
  </w:num>
  <w:num w:numId="20">
    <w:abstractNumId w:val="4"/>
  </w:num>
  <w:num w:numId="21">
    <w:abstractNumId w:val="13"/>
  </w:num>
  <w:num w:numId="22">
    <w:abstractNumId w:val="10"/>
  </w:num>
  <w:num w:numId="23">
    <w:abstractNumId w:val="23"/>
  </w:num>
  <w:num w:numId="24">
    <w:abstractNumId w:val="22"/>
  </w:num>
  <w:num w:numId="25">
    <w:abstractNumId w:val="11"/>
  </w:num>
  <w:num w:numId="26">
    <w:abstractNumId w:val="19"/>
  </w:num>
  <w:num w:numId="27">
    <w:abstractNumId w:val="7"/>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5FB"/>
    <w:rsid w:val="00011952"/>
    <w:rsid w:val="00013FAA"/>
    <w:rsid w:val="00014967"/>
    <w:rsid w:val="00016EE1"/>
    <w:rsid w:val="00017B55"/>
    <w:rsid w:val="0002085F"/>
    <w:rsid w:val="00023A49"/>
    <w:rsid w:val="00024C18"/>
    <w:rsid w:val="000265C9"/>
    <w:rsid w:val="0003159C"/>
    <w:rsid w:val="00031705"/>
    <w:rsid w:val="0003475A"/>
    <w:rsid w:val="00036A9D"/>
    <w:rsid w:val="000404BB"/>
    <w:rsid w:val="00041DEB"/>
    <w:rsid w:val="00043D41"/>
    <w:rsid w:val="0004662F"/>
    <w:rsid w:val="00052275"/>
    <w:rsid w:val="00052B84"/>
    <w:rsid w:val="0005347B"/>
    <w:rsid w:val="00053D3F"/>
    <w:rsid w:val="00055363"/>
    <w:rsid w:val="0006134A"/>
    <w:rsid w:val="00061669"/>
    <w:rsid w:val="00061F81"/>
    <w:rsid w:val="0006288D"/>
    <w:rsid w:val="00063AA5"/>
    <w:rsid w:val="00064B63"/>
    <w:rsid w:val="00066958"/>
    <w:rsid w:val="000675AB"/>
    <w:rsid w:val="00067BF9"/>
    <w:rsid w:val="00070A8E"/>
    <w:rsid w:val="00072309"/>
    <w:rsid w:val="00072C80"/>
    <w:rsid w:val="00072D5C"/>
    <w:rsid w:val="0008004A"/>
    <w:rsid w:val="00081C72"/>
    <w:rsid w:val="0008251B"/>
    <w:rsid w:val="00086A18"/>
    <w:rsid w:val="0008708A"/>
    <w:rsid w:val="00087DEE"/>
    <w:rsid w:val="0009322F"/>
    <w:rsid w:val="00094350"/>
    <w:rsid w:val="00094DB2"/>
    <w:rsid w:val="000A1C16"/>
    <w:rsid w:val="000A1CB2"/>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D0D2F"/>
    <w:rsid w:val="000D14EE"/>
    <w:rsid w:val="000D4AE3"/>
    <w:rsid w:val="000D69DC"/>
    <w:rsid w:val="000D7112"/>
    <w:rsid w:val="000D7DE4"/>
    <w:rsid w:val="000D7ECE"/>
    <w:rsid w:val="000E06F7"/>
    <w:rsid w:val="000E3869"/>
    <w:rsid w:val="000E4D2C"/>
    <w:rsid w:val="000E59EE"/>
    <w:rsid w:val="000F0E50"/>
    <w:rsid w:val="000F100D"/>
    <w:rsid w:val="000F234F"/>
    <w:rsid w:val="000F2BE6"/>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2701C"/>
    <w:rsid w:val="001301B4"/>
    <w:rsid w:val="00133669"/>
    <w:rsid w:val="00134C67"/>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F6C"/>
    <w:rsid w:val="001551F1"/>
    <w:rsid w:val="00155571"/>
    <w:rsid w:val="001556A4"/>
    <w:rsid w:val="00155E7A"/>
    <w:rsid w:val="00156311"/>
    <w:rsid w:val="00157538"/>
    <w:rsid w:val="00162955"/>
    <w:rsid w:val="001657EB"/>
    <w:rsid w:val="00165E80"/>
    <w:rsid w:val="00166329"/>
    <w:rsid w:val="00170FCD"/>
    <w:rsid w:val="0017241B"/>
    <w:rsid w:val="0017304A"/>
    <w:rsid w:val="0017553E"/>
    <w:rsid w:val="0017582E"/>
    <w:rsid w:val="00176A97"/>
    <w:rsid w:val="00177EE8"/>
    <w:rsid w:val="00180694"/>
    <w:rsid w:val="00184D24"/>
    <w:rsid w:val="00186892"/>
    <w:rsid w:val="00190FE6"/>
    <w:rsid w:val="00191B1A"/>
    <w:rsid w:val="001922D3"/>
    <w:rsid w:val="001924F4"/>
    <w:rsid w:val="0019292D"/>
    <w:rsid w:val="00196E78"/>
    <w:rsid w:val="001977F4"/>
    <w:rsid w:val="001A00D4"/>
    <w:rsid w:val="001A1106"/>
    <w:rsid w:val="001A22FC"/>
    <w:rsid w:val="001A23EB"/>
    <w:rsid w:val="001A2B60"/>
    <w:rsid w:val="001A3E11"/>
    <w:rsid w:val="001A3FF1"/>
    <w:rsid w:val="001A5113"/>
    <w:rsid w:val="001A7110"/>
    <w:rsid w:val="001B064F"/>
    <w:rsid w:val="001B273E"/>
    <w:rsid w:val="001B4F2E"/>
    <w:rsid w:val="001B72CA"/>
    <w:rsid w:val="001B7CCC"/>
    <w:rsid w:val="001C3EFD"/>
    <w:rsid w:val="001C43E0"/>
    <w:rsid w:val="001C557E"/>
    <w:rsid w:val="001C63DB"/>
    <w:rsid w:val="001D0E32"/>
    <w:rsid w:val="001D2AD2"/>
    <w:rsid w:val="001D5772"/>
    <w:rsid w:val="001D7861"/>
    <w:rsid w:val="001E0D2B"/>
    <w:rsid w:val="001E0E54"/>
    <w:rsid w:val="001E2085"/>
    <w:rsid w:val="001E26F0"/>
    <w:rsid w:val="001E2D78"/>
    <w:rsid w:val="001E39C6"/>
    <w:rsid w:val="001E3D77"/>
    <w:rsid w:val="001E4022"/>
    <w:rsid w:val="001E4969"/>
    <w:rsid w:val="001E4B6F"/>
    <w:rsid w:val="001E523C"/>
    <w:rsid w:val="001E7BC0"/>
    <w:rsid w:val="001F0F62"/>
    <w:rsid w:val="001F1E1A"/>
    <w:rsid w:val="001F3D1C"/>
    <w:rsid w:val="001F44E7"/>
    <w:rsid w:val="001F582D"/>
    <w:rsid w:val="001F59D2"/>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219D"/>
    <w:rsid w:val="00223679"/>
    <w:rsid w:val="002244A7"/>
    <w:rsid w:val="00226150"/>
    <w:rsid w:val="0022732D"/>
    <w:rsid w:val="002322C3"/>
    <w:rsid w:val="00233593"/>
    <w:rsid w:val="00234E9C"/>
    <w:rsid w:val="00236908"/>
    <w:rsid w:val="00237019"/>
    <w:rsid w:val="002376B2"/>
    <w:rsid w:val="002403F6"/>
    <w:rsid w:val="0024317B"/>
    <w:rsid w:val="00244AF9"/>
    <w:rsid w:val="002454FE"/>
    <w:rsid w:val="00246CAF"/>
    <w:rsid w:val="00246EDC"/>
    <w:rsid w:val="002470F4"/>
    <w:rsid w:val="00251A72"/>
    <w:rsid w:val="00251D9E"/>
    <w:rsid w:val="00253C0F"/>
    <w:rsid w:val="002543AE"/>
    <w:rsid w:val="0025506C"/>
    <w:rsid w:val="00255123"/>
    <w:rsid w:val="0025785A"/>
    <w:rsid w:val="00257CAB"/>
    <w:rsid w:val="00264E3A"/>
    <w:rsid w:val="002733BD"/>
    <w:rsid w:val="002753D2"/>
    <w:rsid w:val="002763A9"/>
    <w:rsid w:val="00276AFD"/>
    <w:rsid w:val="00277894"/>
    <w:rsid w:val="00280F2B"/>
    <w:rsid w:val="00283073"/>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2737"/>
    <w:rsid w:val="002C37DE"/>
    <w:rsid w:val="002C6FFE"/>
    <w:rsid w:val="002C7AD6"/>
    <w:rsid w:val="002D05C0"/>
    <w:rsid w:val="002D2758"/>
    <w:rsid w:val="002D34FA"/>
    <w:rsid w:val="002D37F4"/>
    <w:rsid w:val="002D3E6F"/>
    <w:rsid w:val="002D44CF"/>
    <w:rsid w:val="002D48B2"/>
    <w:rsid w:val="002D59A5"/>
    <w:rsid w:val="002D5F5D"/>
    <w:rsid w:val="002D6542"/>
    <w:rsid w:val="002E17F3"/>
    <w:rsid w:val="002E45BC"/>
    <w:rsid w:val="002F0DCC"/>
    <w:rsid w:val="002F51FC"/>
    <w:rsid w:val="002F56A0"/>
    <w:rsid w:val="002F727D"/>
    <w:rsid w:val="00302001"/>
    <w:rsid w:val="00303F89"/>
    <w:rsid w:val="00304990"/>
    <w:rsid w:val="00310364"/>
    <w:rsid w:val="003112B1"/>
    <w:rsid w:val="0031218B"/>
    <w:rsid w:val="00312D9D"/>
    <w:rsid w:val="003139A3"/>
    <w:rsid w:val="00317A46"/>
    <w:rsid w:val="00317F2C"/>
    <w:rsid w:val="0032623E"/>
    <w:rsid w:val="00327E17"/>
    <w:rsid w:val="00327EFF"/>
    <w:rsid w:val="00327F3A"/>
    <w:rsid w:val="00331D6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522"/>
    <w:rsid w:val="003866A6"/>
    <w:rsid w:val="00392CA1"/>
    <w:rsid w:val="00393979"/>
    <w:rsid w:val="00393CA9"/>
    <w:rsid w:val="003941A3"/>
    <w:rsid w:val="00394A70"/>
    <w:rsid w:val="00396F60"/>
    <w:rsid w:val="003A0B0C"/>
    <w:rsid w:val="003A3DEE"/>
    <w:rsid w:val="003A3F0B"/>
    <w:rsid w:val="003A42CE"/>
    <w:rsid w:val="003A5254"/>
    <w:rsid w:val="003A64F5"/>
    <w:rsid w:val="003A6549"/>
    <w:rsid w:val="003A6F0E"/>
    <w:rsid w:val="003B0444"/>
    <w:rsid w:val="003B0869"/>
    <w:rsid w:val="003B1108"/>
    <w:rsid w:val="003B5743"/>
    <w:rsid w:val="003C15F2"/>
    <w:rsid w:val="003C2D43"/>
    <w:rsid w:val="003C34D4"/>
    <w:rsid w:val="003C37D2"/>
    <w:rsid w:val="003C3CC8"/>
    <w:rsid w:val="003C64B2"/>
    <w:rsid w:val="003D2752"/>
    <w:rsid w:val="003D425B"/>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6AE"/>
    <w:rsid w:val="003E47F8"/>
    <w:rsid w:val="003E4E28"/>
    <w:rsid w:val="003E55BC"/>
    <w:rsid w:val="003E5F31"/>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E9E"/>
    <w:rsid w:val="004115FD"/>
    <w:rsid w:val="00413265"/>
    <w:rsid w:val="00415CB3"/>
    <w:rsid w:val="004178F8"/>
    <w:rsid w:val="004206F6"/>
    <w:rsid w:val="00421A59"/>
    <w:rsid w:val="00422010"/>
    <w:rsid w:val="0042485C"/>
    <w:rsid w:val="004249A8"/>
    <w:rsid w:val="004259E8"/>
    <w:rsid w:val="004262C6"/>
    <w:rsid w:val="00430346"/>
    <w:rsid w:val="004314D9"/>
    <w:rsid w:val="00432DD6"/>
    <w:rsid w:val="00433080"/>
    <w:rsid w:val="00435E59"/>
    <w:rsid w:val="00436354"/>
    <w:rsid w:val="00437F87"/>
    <w:rsid w:val="004401BA"/>
    <w:rsid w:val="0044111A"/>
    <w:rsid w:val="00442394"/>
    <w:rsid w:val="0044320F"/>
    <w:rsid w:val="0044368B"/>
    <w:rsid w:val="00446080"/>
    <w:rsid w:val="00446194"/>
    <w:rsid w:val="004514AE"/>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6373"/>
    <w:rsid w:val="00487036"/>
    <w:rsid w:val="00487D74"/>
    <w:rsid w:val="00492682"/>
    <w:rsid w:val="00493988"/>
    <w:rsid w:val="004940CE"/>
    <w:rsid w:val="00494DB2"/>
    <w:rsid w:val="00495364"/>
    <w:rsid w:val="0049722D"/>
    <w:rsid w:val="00497D3A"/>
    <w:rsid w:val="004A29B1"/>
    <w:rsid w:val="004A4C59"/>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6DC0"/>
    <w:rsid w:val="004E79F7"/>
    <w:rsid w:val="004F387B"/>
    <w:rsid w:val="004F40F0"/>
    <w:rsid w:val="004F4958"/>
    <w:rsid w:val="004F54F3"/>
    <w:rsid w:val="004F5AA9"/>
    <w:rsid w:val="004F64DF"/>
    <w:rsid w:val="00500F3F"/>
    <w:rsid w:val="00503065"/>
    <w:rsid w:val="005031CD"/>
    <w:rsid w:val="005036E4"/>
    <w:rsid w:val="00503C81"/>
    <w:rsid w:val="00505BB7"/>
    <w:rsid w:val="00507D72"/>
    <w:rsid w:val="00510196"/>
    <w:rsid w:val="0051104B"/>
    <w:rsid w:val="005131E0"/>
    <w:rsid w:val="005159EC"/>
    <w:rsid w:val="005178D7"/>
    <w:rsid w:val="0051791B"/>
    <w:rsid w:val="005217D3"/>
    <w:rsid w:val="005218E2"/>
    <w:rsid w:val="00523DB4"/>
    <w:rsid w:val="00525EF6"/>
    <w:rsid w:val="00526A2B"/>
    <w:rsid w:val="00527229"/>
    <w:rsid w:val="00530575"/>
    <w:rsid w:val="00532570"/>
    <w:rsid w:val="00532BB1"/>
    <w:rsid w:val="005370C9"/>
    <w:rsid w:val="005375DC"/>
    <w:rsid w:val="0054152D"/>
    <w:rsid w:val="005416AA"/>
    <w:rsid w:val="005419CE"/>
    <w:rsid w:val="00542619"/>
    <w:rsid w:val="005428C8"/>
    <w:rsid w:val="00542AA5"/>
    <w:rsid w:val="00544B76"/>
    <w:rsid w:val="00544C58"/>
    <w:rsid w:val="0054588D"/>
    <w:rsid w:val="00546432"/>
    <w:rsid w:val="00552E86"/>
    <w:rsid w:val="0055398F"/>
    <w:rsid w:val="005547B5"/>
    <w:rsid w:val="00555D76"/>
    <w:rsid w:val="0056073D"/>
    <w:rsid w:val="00560A96"/>
    <w:rsid w:val="005610EE"/>
    <w:rsid w:val="0056176A"/>
    <w:rsid w:val="00564820"/>
    <w:rsid w:val="005669CF"/>
    <w:rsid w:val="00570202"/>
    <w:rsid w:val="00577029"/>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53BC"/>
    <w:rsid w:val="005B5C36"/>
    <w:rsid w:val="005C18A3"/>
    <w:rsid w:val="005C2A79"/>
    <w:rsid w:val="005C378E"/>
    <w:rsid w:val="005C3890"/>
    <w:rsid w:val="005C753C"/>
    <w:rsid w:val="005D28A8"/>
    <w:rsid w:val="005D2945"/>
    <w:rsid w:val="005E187E"/>
    <w:rsid w:val="005E3046"/>
    <w:rsid w:val="005E45DD"/>
    <w:rsid w:val="005E7285"/>
    <w:rsid w:val="005E786C"/>
    <w:rsid w:val="005F1150"/>
    <w:rsid w:val="005F2EE1"/>
    <w:rsid w:val="005F4F30"/>
    <w:rsid w:val="00601B48"/>
    <w:rsid w:val="00602C5F"/>
    <w:rsid w:val="00604F83"/>
    <w:rsid w:val="0060542B"/>
    <w:rsid w:val="00606A14"/>
    <w:rsid w:val="00610A8E"/>
    <w:rsid w:val="00613D96"/>
    <w:rsid w:val="00614D7A"/>
    <w:rsid w:val="00615DC0"/>
    <w:rsid w:val="0061601E"/>
    <w:rsid w:val="00620BB5"/>
    <w:rsid w:val="00621400"/>
    <w:rsid w:val="00621F14"/>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7347"/>
    <w:rsid w:val="00651DDF"/>
    <w:rsid w:val="00652781"/>
    <w:rsid w:val="006545A8"/>
    <w:rsid w:val="006546BF"/>
    <w:rsid w:val="006571D7"/>
    <w:rsid w:val="00657984"/>
    <w:rsid w:val="00657A52"/>
    <w:rsid w:val="00661EEF"/>
    <w:rsid w:val="006620B5"/>
    <w:rsid w:val="0066228C"/>
    <w:rsid w:val="00670038"/>
    <w:rsid w:val="00671F3A"/>
    <w:rsid w:val="00672F23"/>
    <w:rsid w:val="00673C26"/>
    <w:rsid w:val="00674145"/>
    <w:rsid w:val="0067450E"/>
    <w:rsid w:val="0067473A"/>
    <w:rsid w:val="006760B9"/>
    <w:rsid w:val="00680945"/>
    <w:rsid w:val="00684217"/>
    <w:rsid w:val="00684323"/>
    <w:rsid w:val="006856D4"/>
    <w:rsid w:val="006859EF"/>
    <w:rsid w:val="0068758B"/>
    <w:rsid w:val="0068774E"/>
    <w:rsid w:val="00687F37"/>
    <w:rsid w:val="00690C86"/>
    <w:rsid w:val="00691007"/>
    <w:rsid w:val="006912DB"/>
    <w:rsid w:val="00691C76"/>
    <w:rsid w:val="006925A8"/>
    <w:rsid w:val="0069278C"/>
    <w:rsid w:val="0069288A"/>
    <w:rsid w:val="006941C2"/>
    <w:rsid w:val="00696B4F"/>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25C8"/>
    <w:rsid w:val="006C26C5"/>
    <w:rsid w:val="006C2DB7"/>
    <w:rsid w:val="006D0084"/>
    <w:rsid w:val="006D07FB"/>
    <w:rsid w:val="006D2148"/>
    <w:rsid w:val="006D5965"/>
    <w:rsid w:val="006E021D"/>
    <w:rsid w:val="006E19CA"/>
    <w:rsid w:val="006E4502"/>
    <w:rsid w:val="006F042D"/>
    <w:rsid w:val="006F2B18"/>
    <w:rsid w:val="006F450A"/>
    <w:rsid w:val="006F529F"/>
    <w:rsid w:val="006F5D28"/>
    <w:rsid w:val="006F7867"/>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4FE9"/>
    <w:rsid w:val="00727BC6"/>
    <w:rsid w:val="00727F5E"/>
    <w:rsid w:val="007300FD"/>
    <w:rsid w:val="00730477"/>
    <w:rsid w:val="007307E3"/>
    <w:rsid w:val="00730E4F"/>
    <w:rsid w:val="00730F0D"/>
    <w:rsid w:val="00731C9A"/>
    <w:rsid w:val="00734D74"/>
    <w:rsid w:val="0073573E"/>
    <w:rsid w:val="007405C7"/>
    <w:rsid w:val="00740BA4"/>
    <w:rsid w:val="00740BF5"/>
    <w:rsid w:val="00741678"/>
    <w:rsid w:val="00743564"/>
    <w:rsid w:val="00743892"/>
    <w:rsid w:val="0074516C"/>
    <w:rsid w:val="007463C6"/>
    <w:rsid w:val="00747BD4"/>
    <w:rsid w:val="007512A8"/>
    <w:rsid w:val="00751F5F"/>
    <w:rsid w:val="007527A9"/>
    <w:rsid w:val="0075598B"/>
    <w:rsid w:val="00756422"/>
    <w:rsid w:val="007568BA"/>
    <w:rsid w:val="00757A99"/>
    <w:rsid w:val="00757D66"/>
    <w:rsid w:val="00761767"/>
    <w:rsid w:val="0076218D"/>
    <w:rsid w:val="00763470"/>
    <w:rsid w:val="007642B7"/>
    <w:rsid w:val="00765644"/>
    <w:rsid w:val="00766931"/>
    <w:rsid w:val="0076731E"/>
    <w:rsid w:val="00767635"/>
    <w:rsid w:val="00767BFA"/>
    <w:rsid w:val="00771603"/>
    <w:rsid w:val="00773759"/>
    <w:rsid w:val="00773C0C"/>
    <w:rsid w:val="007758A7"/>
    <w:rsid w:val="00776060"/>
    <w:rsid w:val="00777007"/>
    <w:rsid w:val="0078127E"/>
    <w:rsid w:val="0078195A"/>
    <w:rsid w:val="007831FF"/>
    <w:rsid w:val="00786D5B"/>
    <w:rsid w:val="00790C6D"/>
    <w:rsid w:val="00791D9E"/>
    <w:rsid w:val="007942C3"/>
    <w:rsid w:val="007A09FA"/>
    <w:rsid w:val="007A17AD"/>
    <w:rsid w:val="007A1E2D"/>
    <w:rsid w:val="007A344C"/>
    <w:rsid w:val="007A4CE3"/>
    <w:rsid w:val="007A68B4"/>
    <w:rsid w:val="007B1258"/>
    <w:rsid w:val="007B1C66"/>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C0E"/>
    <w:rsid w:val="00805DFA"/>
    <w:rsid w:val="00807E23"/>
    <w:rsid w:val="00810603"/>
    <w:rsid w:val="008115EC"/>
    <w:rsid w:val="0081198E"/>
    <w:rsid w:val="008130FB"/>
    <w:rsid w:val="00813141"/>
    <w:rsid w:val="0081351E"/>
    <w:rsid w:val="0081467D"/>
    <w:rsid w:val="00815AE9"/>
    <w:rsid w:val="00816034"/>
    <w:rsid w:val="00822A37"/>
    <w:rsid w:val="00825C9C"/>
    <w:rsid w:val="008264D0"/>
    <w:rsid w:val="008265DF"/>
    <w:rsid w:val="00826F57"/>
    <w:rsid w:val="00830FE7"/>
    <w:rsid w:val="0083117A"/>
    <w:rsid w:val="00832844"/>
    <w:rsid w:val="00833169"/>
    <w:rsid w:val="00833638"/>
    <w:rsid w:val="00835FB9"/>
    <w:rsid w:val="0083637C"/>
    <w:rsid w:val="0083746A"/>
    <w:rsid w:val="00840786"/>
    <w:rsid w:val="008462A8"/>
    <w:rsid w:val="0084690B"/>
    <w:rsid w:val="00850C8F"/>
    <w:rsid w:val="0085207D"/>
    <w:rsid w:val="00854354"/>
    <w:rsid w:val="008544F1"/>
    <w:rsid w:val="00855D36"/>
    <w:rsid w:val="00856987"/>
    <w:rsid w:val="00856F9A"/>
    <w:rsid w:val="00857097"/>
    <w:rsid w:val="00860592"/>
    <w:rsid w:val="008613D4"/>
    <w:rsid w:val="008639FF"/>
    <w:rsid w:val="008645D2"/>
    <w:rsid w:val="00865412"/>
    <w:rsid w:val="008659FB"/>
    <w:rsid w:val="00866056"/>
    <w:rsid w:val="008661F5"/>
    <w:rsid w:val="00867AEF"/>
    <w:rsid w:val="00870644"/>
    <w:rsid w:val="0087143E"/>
    <w:rsid w:val="00875EA0"/>
    <w:rsid w:val="00877139"/>
    <w:rsid w:val="0088038B"/>
    <w:rsid w:val="00880C38"/>
    <w:rsid w:val="008831AD"/>
    <w:rsid w:val="00883ECA"/>
    <w:rsid w:val="00884B43"/>
    <w:rsid w:val="00886106"/>
    <w:rsid w:val="0088752F"/>
    <w:rsid w:val="00887672"/>
    <w:rsid w:val="00887EC5"/>
    <w:rsid w:val="00890A3D"/>
    <w:rsid w:val="00890F7B"/>
    <w:rsid w:val="008927DA"/>
    <w:rsid w:val="00893AEF"/>
    <w:rsid w:val="00893F58"/>
    <w:rsid w:val="00897C1B"/>
    <w:rsid w:val="008A009B"/>
    <w:rsid w:val="008A1BF4"/>
    <w:rsid w:val="008A1D60"/>
    <w:rsid w:val="008A58B9"/>
    <w:rsid w:val="008A6106"/>
    <w:rsid w:val="008A6DC7"/>
    <w:rsid w:val="008A7324"/>
    <w:rsid w:val="008B0244"/>
    <w:rsid w:val="008B2A70"/>
    <w:rsid w:val="008B3C2F"/>
    <w:rsid w:val="008B5391"/>
    <w:rsid w:val="008B59C0"/>
    <w:rsid w:val="008C035E"/>
    <w:rsid w:val="008C12BC"/>
    <w:rsid w:val="008C32E2"/>
    <w:rsid w:val="008C3947"/>
    <w:rsid w:val="008C58AD"/>
    <w:rsid w:val="008C59FC"/>
    <w:rsid w:val="008D0C7E"/>
    <w:rsid w:val="008D3363"/>
    <w:rsid w:val="008D56E3"/>
    <w:rsid w:val="008D7954"/>
    <w:rsid w:val="008E2456"/>
    <w:rsid w:val="008E4A4A"/>
    <w:rsid w:val="008E603A"/>
    <w:rsid w:val="008F23C7"/>
    <w:rsid w:val="008F369B"/>
    <w:rsid w:val="008F3992"/>
    <w:rsid w:val="008F3CE6"/>
    <w:rsid w:val="008F40F4"/>
    <w:rsid w:val="008F626E"/>
    <w:rsid w:val="008F70A6"/>
    <w:rsid w:val="008F77F2"/>
    <w:rsid w:val="008F7D1F"/>
    <w:rsid w:val="008F7F63"/>
    <w:rsid w:val="0090026C"/>
    <w:rsid w:val="00901E84"/>
    <w:rsid w:val="00902057"/>
    <w:rsid w:val="00902B88"/>
    <w:rsid w:val="009043B1"/>
    <w:rsid w:val="00905797"/>
    <w:rsid w:val="00906A31"/>
    <w:rsid w:val="00907D50"/>
    <w:rsid w:val="00907E3F"/>
    <w:rsid w:val="009107DA"/>
    <w:rsid w:val="00912BB2"/>
    <w:rsid w:val="00915B59"/>
    <w:rsid w:val="00921AF0"/>
    <w:rsid w:val="00923592"/>
    <w:rsid w:val="009256C5"/>
    <w:rsid w:val="00934C2D"/>
    <w:rsid w:val="0093538E"/>
    <w:rsid w:val="00936F17"/>
    <w:rsid w:val="00937F79"/>
    <w:rsid w:val="00940EEA"/>
    <w:rsid w:val="0094141E"/>
    <w:rsid w:val="009416C7"/>
    <w:rsid w:val="00944719"/>
    <w:rsid w:val="00946970"/>
    <w:rsid w:val="009473D3"/>
    <w:rsid w:val="009513E3"/>
    <w:rsid w:val="00953535"/>
    <w:rsid w:val="00954301"/>
    <w:rsid w:val="009573F3"/>
    <w:rsid w:val="009576A8"/>
    <w:rsid w:val="00957B26"/>
    <w:rsid w:val="00960108"/>
    <w:rsid w:val="00961E85"/>
    <w:rsid w:val="00964B0F"/>
    <w:rsid w:val="00967B76"/>
    <w:rsid w:val="00971822"/>
    <w:rsid w:val="009729F0"/>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130C"/>
    <w:rsid w:val="00991AE5"/>
    <w:rsid w:val="009929DA"/>
    <w:rsid w:val="009943F3"/>
    <w:rsid w:val="009963CA"/>
    <w:rsid w:val="009A10CC"/>
    <w:rsid w:val="009A272E"/>
    <w:rsid w:val="009A5CAE"/>
    <w:rsid w:val="009B17A0"/>
    <w:rsid w:val="009B1C6E"/>
    <w:rsid w:val="009B39AF"/>
    <w:rsid w:val="009B50F3"/>
    <w:rsid w:val="009B5309"/>
    <w:rsid w:val="009B570B"/>
    <w:rsid w:val="009B6982"/>
    <w:rsid w:val="009B6B1F"/>
    <w:rsid w:val="009C0FC0"/>
    <w:rsid w:val="009C156D"/>
    <w:rsid w:val="009C2A73"/>
    <w:rsid w:val="009C2FE6"/>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5827"/>
    <w:rsid w:val="009E78FE"/>
    <w:rsid w:val="009E7CAE"/>
    <w:rsid w:val="009E7E30"/>
    <w:rsid w:val="009F1B35"/>
    <w:rsid w:val="009F1F3A"/>
    <w:rsid w:val="009F4FA2"/>
    <w:rsid w:val="009F5E59"/>
    <w:rsid w:val="009F71A6"/>
    <w:rsid w:val="009F736D"/>
    <w:rsid w:val="009F7E40"/>
    <w:rsid w:val="00A0073B"/>
    <w:rsid w:val="00A0190C"/>
    <w:rsid w:val="00A02D92"/>
    <w:rsid w:val="00A0358A"/>
    <w:rsid w:val="00A03920"/>
    <w:rsid w:val="00A03AEA"/>
    <w:rsid w:val="00A04DD5"/>
    <w:rsid w:val="00A07A15"/>
    <w:rsid w:val="00A12DB0"/>
    <w:rsid w:val="00A14999"/>
    <w:rsid w:val="00A158BC"/>
    <w:rsid w:val="00A16EAA"/>
    <w:rsid w:val="00A1730E"/>
    <w:rsid w:val="00A17D1A"/>
    <w:rsid w:val="00A20843"/>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5316"/>
    <w:rsid w:val="00A57141"/>
    <w:rsid w:val="00A57E33"/>
    <w:rsid w:val="00A62186"/>
    <w:rsid w:val="00A66398"/>
    <w:rsid w:val="00A70969"/>
    <w:rsid w:val="00A70FE3"/>
    <w:rsid w:val="00A710AC"/>
    <w:rsid w:val="00A71AA1"/>
    <w:rsid w:val="00A72755"/>
    <w:rsid w:val="00A7724A"/>
    <w:rsid w:val="00A805EC"/>
    <w:rsid w:val="00A84CAB"/>
    <w:rsid w:val="00A86498"/>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B09C3"/>
    <w:rsid w:val="00AB1427"/>
    <w:rsid w:val="00AB3CAC"/>
    <w:rsid w:val="00AB3EDC"/>
    <w:rsid w:val="00AC360A"/>
    <w:rsid w:val="00AC378E"/>
    <w:rsid w:val="00AC5D46"/>
    <w:rsid w:val="00AC78A7"/>
    <w:rsid w:val="00AC7BC3"/>
    <w:rsid w:val="00AC7D0D"/>
    <w:rsid w:val="00AD0DEC"/>
    <w:rsid w:val="00AD13F9"/>
    <w:rsid w:val="00AD32DD"/>
    <w:rsid w:val="00AD7144"/>
    <w:rsid w:val="00AD76AE"/>
    <w:rsid w:val="00AE0F9B"/>
    <w:rsid w:val="00AE146E"/>
    <w:rsid w:val="00AE1516"/>
    <w:rsid w:val="00AE24FB"/>
    <w:rsid w:val="00AE2983"/>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2053"/>
    <w:rsid w:val="00B02180"/>
    <w:rsid w:val="00B0220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0A37"/>
    <w:rsid w:val="00B342B5"/>
    <w:rsid w:val="00B3436E"/>
    <w:rsid w:val="00B34AC8"/>
    <w:rsid w:val="00B3595E"/>
    <w:rsid w:val="00B37CCC"/>
    <w:rsid w:val="00B42962"/>
    <w:rsid w:val="00B45F34"/>
    <w:rsid w:val="00B47662"/>
    <w:rsid w:val="00B52763"/>
    <w:rsid w:val="00B53448"/>
    <w:rsid w:val="00B537E3"/>
    <w:rsid w:val="00B54BB0"/>
    <w:rsid w:val="00B5726B"/>
    <w:rsid w:val="00B6065C"/>
    <w:rsid w:val="00B6124C"/>
    <w:rsid w:val="00B61C88"/>
    <w:rsid w:val="00B62400"/>
    <w:rsid w:val="00B6330E"/>
    <w:rsid w:val="00B634F6"/>
    <w:rsid w:val="00B670CC"/>
    <w:rsid w:val="00B706D9"/>
    <w:rsid w:val="00B73D17"/>
    <w:rsid w:val="00B7408B"/>
    <w:rsid w:val="00B74A28"/>
    <w:rsid w:val="00B7550C"/>
    <w:rsid w:val="00B80FF6"/>
    <w:rsid w:val="00B840D9"/>
    <w:rsid w:val="00B8524C"/>
    <w:rsid w:val="00B85D09"/>
    <w:rsid w:val="00B944D0"/>
    <w:rsid w:val="00B97F59"/>
    <w:rsid w:val="00BA2372"/>
    <w:rsid w:val="00BA2973"/>
    <w:rsid w:val="00BA3468"/>
    <w:rsid w:val="00BA3B16"/>
    <w:rsid w:val="00BA5C9F"/>
    <w:rsid w:val="00BA6FA1"/>
    <w:rsid w:val="00BB2424"/>
    <w:rsid w:val="00BC0D98"/>
    <w:rsid w:val="00BC1934"/>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61B2"/>
    <w:rsid w:val="00BE63DF"/>
    <w:rsid w:val="00BF1331"/>
    <w:rsid w:val="00BF1883"/>
    <w:rsid w:val="00BF2E06"/>
    <w:rsid w:val="00BF3DB3"/>
    <w:rsid w:val="00BF50F6"/>
    <w:rsid w:val="00BF7040"/>
    <w:rsid w:val="00C0233B"/>
    <w:rsid w:val="00C023FC"/>
    <w:rsid w:val="00C02476"/>
    <w:rsid w:val="00C0361B"/>
    <w:rsid w:val="00C06B55"/>
    <w:rsid w:val="00C103EB"/>
    <w:rsid w:val="00C1246A"/>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002"/>
    <w:rsid w:val="00C33EC5"/>
    <w:rsid w:val="00C34874"/>
    <w:rsid w:val="00C37CBC"/>
    <w:rsid w:val="00C41792"/>
    <w:rsid w:val="00C42634"/>
    <w:rsid w:val="00C4347E"/>
    <w:rsid w:val="00C43545"/>
    <w:rsid w:val="00C43624"/>
    <w:rsid w:val="00C439F2"/>
    <w:rsid w:val="00C45ED9"/>
    <w:rsid w:val="00C4679E"/>
    <w:rsid w:val="00C51C74"/>
    <w:rsid w:val="00C560A1"/>
    <w:rsid w:val="00C576A7"/>
    <w:rsid w:val="00C70042"/>
    <w:rsid w:val="00C704E7"/>
    <w:rsid w:val="00C71061"/>
    <w:rsid w:val="00C7151D"/>
    <w:rsid w:val="00C74133"/>
    <w:rsid w:val="00C748B8"/>
    <w:rsid w:val="00C74B92"/>
    <w:rsid w:val="00C7655D"/>
    <w:rsid w:val="00C76667"/>
    <w:rsid w:val="00C81D5A"/>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2377"/>
    <w:rsid w:val="00CA4AB2"/>
    <w:rsid w:val="00CA5350"/>
    <w:rsid w:val="00CA77E2"/>
    <w:rsid w:val="00CB175F"/>
    <w:rsid w:val="00CB4596"/>
    <w:rsid w:val="00CB4CEC"/>
    <w:rsid w:val="00CB4D65"/>
    <w:rsid w:val="00CB7717"/>
    <w:rsid w:val="00CC00F3"/>
    <w:rsid w:val="00CC0580"/>
    <w:rsid w:val="00CC1733"/>
    <w:rsid w:val="00CC1E6E"/>
    <w:rsid w:val="00CC314C"/>
    <w:rsid w:val="00CC4DE8"/>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969"/>
    <w:rsid w:val="00D028E0"/>
    <w:rsid w:val="00D02AFD"/>
    <w:rsid w:val="00D0329C"/>
    <w:rsid w:val="00D04DA5"/>
    <w:rsid w:val="00D05D38"/>
    <w:rsid w:val="00D10E01"/>
    <w:rsid w:val="00D1138D"/>
    <w:rsid w:val="00D13E6E"/>
    <w:rsid w:val="00D14C48"/>
    <w:rsid w:val="00D151E4"/>
    <w:rsid w:val="00D15D26"/>
    <w:rsid w:val="00D204F7"/>
    <w:rsid w:val="00D26323"/>
    <w:rsid w:val="00D264CB"/>
    <w:rsid w:val="00D26B77"/>
    <w:rsid w:val="00D311CC"/>
    <w:rsid w:val="00D31248"/>
    <w:rsid w:val="00D34B4F"/>
    <w:rsid w:val="00D34F99"/>
    <w:rsid w:val="00D35778"/>
    <w:rsid w:val="00D36300"/>
    <w:rsid w:val="00D36330"/>
    <w:rsid w:val="00D40E84"/>
    <w:rsid w:val="00D41324"/>
    <w:rsid w:val="00D41404"/>
    <w:rsid w:val="00D433EE"/>
    <w:rsid w:val="00D46868"/>
    <w:rsid w:val="00D46A8F"/>
    <w:rsid w:val="00D471AF"/>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5A8B"/>
    <w:rsid w:val="00D802BA"/>
    <w:rsid w:val="00D808D6"/>
    <w:rsid w:val="00D81082"/>
    <w:rsid w:val="00D864EE"/>
    <w:rsid w:val="00D86DFC"/>
    <w:rsid w:val="00D87B50"/>
    <w:rsid w:val="00D90307"/>
    <w:rsid w:val="00D908E4"/>
    <w:rsid w:val="00D90AD7"/>
    <w:rsid w:val="00D9120B"/>
    <w:rsid w:val="00D91333"/>
    <w:rsid w:val="00D9224D"/>
    <w:rsid w:val="00D934CE"/>
    <w:rsid w:val="00D93E13"/>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28EB"/>
    <w:rsid w:val="00DC3AA1"/>
    <w:rsid w:val="00DC47FD"/>
    <w:rsid w:val="00DC645D"/>
    <w:rsid w:val="00DC7CA0"/>
    <w:rsid w:val="00DD0233"/>
    <w:rsid w:val="00DD091E"/>
    <w:rsid w:val="00DD146C"/>
    <w:rsid w:val="00DD2507"/>
    <w:rsid w:val="00DD2DDD"/>
    <w:rsid w:val="00DD4906"/>
    <w:rsid w:val="00DD5E42"/>
    <w:rsid w:val="00DD6390"/>
    <w:rsid w:val="00DD67BD"/>
    <w:rsid w:val="00DD6DE3"/>
    <w:rsid w:val="00DE021E"/>
    <w:rsid w:val="00DE044B"/>
    <w:rsid w:val="00DE0D81"/>
    <w:rsid w:val="00DE2280"/>
    <w:rsid w:val="00DE3B53"/>
    <w:rsid w:val="00DE7C08"/>
    <w:rsid w:val="00DE7C2F"/>
    <w:rsid w:val="00DF1697"/>
    <w:rsid w:val="00DF46FB"/>
    <w:rsid w:val="00DF4D2F"/>
    <w:rsid w:val="00DF6EC4"/>
    <w:rsid w:val="00E000B5"/>
    <w:rsid w:val="00E02900"/>
    <w:rsid w:val="00E03DC3"/>
    <w:rsid w:val="00E04738"/>
    <w:rsid w:val="00E04CED"/>
    <w:rsid w:val="00E0630E"/>
    <w:rsid w:val="00E13A4C"/>
    <w:rsid w:val="00E1409A"/>
    <w:rsid w:val="00E15187"/>
    <w:rsid w:val="00E15966"/>
    <w:rsid w:val="00E172AC"/>
    <w:rsid w:val="00E207DE"/>
    <w:rsid w:val="00E21EBE"/>
    <w:rsid w:val="00E222E9"/>
    <w:rsid w:val="00E234B0"/>
    <w:rsid w:val="00E236DA"/>
    <w:rsid w:val="00E2388D"/>
    <w:rsid w:val="00E25CAE"/>
    <w:rsid w:val="00E272EE"/>
    <w:rsid w:val="00E2773D"/>
    <w:rsid w:val="00E30F8C"/>
    <w:rsid w:val="00E30F93"/>
    <w:rsid w:val="00E3246F"/>
    <w:rsid w:val="00E33318"/>
    <w:rsid w:val="00E33C51"/>
    <w:rsid w:val="00E3441A"/>
    <w:rsid w:val="00E353DB"/>
    <w:rsid w:val="00E36F98"/>
    <w:rsid w:val="00E37657"/>
    <w:rsid w:val="00E37726"/>
    <w:rsid w:val="00E41993"/>
    <w:rsid w:val="00E41E60"/>
    <w:rsid w:val="00E430A3"/>
    <w:rsid w:val="00E43DB5"/>
    <w:rsid w:val="00E44186"/>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2399"/>
    <w:rsid w:val="00E738E6"/>
    <w:rsid w:val="00E75292"/>
    <w:rsid w:val="00E7756C"/>
    <w:rsid w:val="00E80C4B"/>
    <w:rsid w:val="00E81206"/>
    <w:rsid w:val="00E81573"/>
    <w:rsid w:val="00E8253D"/>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611F"/>
    <w:rsid w:val="00EB6B87"/>
    <w:rsid w:val="00EB6BD3"/>
    <w:rsid w:val="00EB7008"/>
    <w:rsid w:val="00EC0210"/>
    <w:rsid w:val="00EC1395"/>
    <w:rsid w:val="00EC4B0A"/>
    <w:rsid w:val="00EC4D27"/>
    <w:rsid w:val="00ED39B0"/>
    <w:rsid w:val="00ED3F9E"/>
    <w:rsid w:val="00ED6D9B"/>
    <w:rsid w:val="00EE0D94"/>
    <w:rsid w:val="00EE4A2B"/>
    <w:rsid w:val="00EE74D1"/>
    <w:rsid w:val="00EE7B66"/>
    <w:rsid w:val="00EF03F3"/>
    <w:rsid w:val="00EF1258"/>
    <w:rsid w:val="00EF2DA3"/>
    <w:rsid w:val="00EF596F"/>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EAA"/>
    <w:rsid w:val="00F256D5"/>
    <w:rsid w:val="00F2619C"/>
    <w:rsid w:val="00F27AC3"/>
    <w:rsid w:val="00F27B4B"/>
    <w:rsid w:val="00F33B3A"/>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51E2"/>
    <w:rsid w:val="00F6678A"/>
    <w:rsid w:val="00F679A2"/>
    <w:rsid w:val="00F70BBB"/>
    <w:rsid w:val="00F73607"/>
    <w:rsid w:val="00F7440F"/>
    <w:rsid w:val="00F74AAA"/>
    <w:rsid w:val="00F76E3C"/>
    <w:rsid w:val="00F818CA"/>
    <w:rsid w:val="00F81B30"/>
    <w:rsid w:val="00F82747"/>
    <w:rsid w:val="00F84137"/>
    <w:rsid w:val="00F85111"/>
    <w:rsid w:val="00F90CA3"/>
    <w:rsid w:val="00F9244C"/>
    <w:rsid w:val="00F92CEA"/>
    <w:rsid w:val="00F94F75"/>
    <w:rsid w:val="00F95E02"/>
    <w:rsid w:val="00F96DFA"/>
    <w:rsid w:val="00FA0584"/>
    <w:rsid w:val="00FA09C0"/>
    <w:rsid w:val="00FA4E35"/>
    <w:rsid w:val="00FA55F3"/>
    <w:rsid w:val="00FA5757"/>
    <w:rsid w:val="00FA5AFB"/>
    <w:rsid w:val="00FA6633"/>
    <w:rsid w:val="00FB0117"/>
    <w:rsid w:val="00FB123F"/>
    <w:rsid w:val="00FB2DA4"/>
    <w:rsid w:val="00FB3ADE"/>
    <w:rsid w:val="00FB45D7"/>
    <w:rsid w:val="00FB4BEF"/>
    <w:rsid w:val="00FB543E"/>
    <w:rsid w:val="00FB6469"/>
    <w:rsid w:val="00FB6AC1"/>
    <w:rsid w:val="00FB6FB3"/>
    <w:rsid w:val="00FC360B"/>
    <w:rsid w:val="00FC393C"/>
    <w:rsid w:val="00FC41BD"/>
    <w:rsid w:val="00FC73DF"/>
    <w:rsid w:val="00FC7AF8"/>
    <w:rsid w:val="00FC7BEE"/>
    <w:rsid w:val="00FD06CE"/>
    <w:rsid w:val="00FD0BCE"/>
    <w:rsid w:val="00FD0D97"/>
    <w:rsid w:val="00FD0E12"/>
    <w:rsid w:val="00FD3B1F"/>
    <w:rsid w:val="00FD5701"/>
    <w:rsid w:val="00FD5ACF"/>
    <w:rsid w:val="00FD6AF8"/>
    <w:rsid w:val="00FD7109"/>
    <w:rsid w:val="00FD78A0"/>
    <w:rsid w:val="00FE0530"/>
    <w:rsid w:val="00FE1CA3"/>
    <w:rsid w:val="00FE23D4"/>
    <w:rsid w:val="00FE39E6"/>
    <w:rsid w:val="00FE45A5"/>
    <w:rsid w:val="00FE55B0"/>
    <w:rsid w:val="00FE7CED"/>
    <w:rsid w:val="00FF1294"/>
    <w:rsid w:val="00FF244E"/>
    <w:rsid w:val="00FF2B39"/>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6249BF-0923-422E-BD21-C500D978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uiPriority w:val="99"/>
    <w:qFormat/>
    <w:rsid w:val="00F149C2"/>
    <w:pPr>
      <w:keepNext/>
      <w:numPr>
        <w:numId w:val="7"/>
      </w:numPr>
      <w:jc w:val="center"/>
      <w:outlineLvl w:val="0"/>
    </w:pPr>
    <w:rPr>
      <w:b/>
      <w:bCs/>
      <w:sz w:val="28"/>
      <w:u w:val="single"/>
    </w:rPr>
  </w:style>
  <w:style w:type="paragraph" w:styleId="2">
    <w:name w:val="heading 2"/>
    <w:basedOn w:val="a3"/>
    <w:next w:val="a3"/>
    <w:link w:val="20"/>
    <w:uiPriority w:val="99"/>
    <w:qFormat/>
    <w:rsid w:val="00F149C2"/>
    <w:pPr>
      <w:keepNext/>
      <w:numPr>
        <w:ilvl w:val="1"/>
        <w:numId w:val="7"/>
      </w:numPr>
      <w:jc w:val="right"/>
      <w:outlineLvl w:val="1"/>
    </w:pPr>
    <w:rPr>
      <w:b/>
      <w:bCs/>
    </w:rPr>
  </w:style>
  <w:style w:type="paragraph" w:styleId="3">
    <w:name w:val="heading 3"/>
    <w:basedOn w:val="a3"/>
    <w:next w:val="a3"/>
    <w:link w:val="30"/>
    <w:uiPriority w:val="99"/>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uiPriority w:val="99"/>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uiPriority w:val="99"/>
    <w:qFormat/>
    <w:rsid w:val="00912BB2"/>
    <w:pPr>
      <w:numPr>
        <w:ilvl w:val="5"/>
        <w:numId w:val="7"/>
      </w:numPr>
      <w:spacing w:before="240" w:after="60"/>
      <w:outlineLvl w:val="5"/>
    </w:pPr>
    <w:rPr>
      <w:b/>
      <w:bCs/>
      <w:sz w:val="22"/>
      <w:szCs w:val="22"/>
    </w:rPr>
  </w:style>
  <w:style w:type="paragraph" w:styleId="7">
    <w:name w:val="heading 7"/>
    <w:basedOn w:val="a3"/>
    <w:next w:val="a3"/>
    <w:link w:val="70"/>
    <w:uiPriority w:val="99"/>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0">
    <w:name w:val="Заголовок 2 Знак"/>
    <w:basedOn w:val="a4"/>
    <w:link w:val="2"/>
    <w:uiPriority w:val="99"/>
    <w:locked/>
    <w:rsid w:val="006859EF"/>
    <w:rPr>
      <w:b/>
      <w:bCs/>
      <w:sz w:val="24"/>
      <w:szCs w:val="24"/>
    </w:rPr>
  </w:style>
  <w:style w:type="character" w:customStyle="1" w:styleId="30">
    <w:name w:val="Заголовок 3 Знак"/>
    <w:basedOn w:val="a4"/>
    <w:link w:val="3"/>
    <w:uiPriority w:val="99"/>
    <w:locked/>
    <w:rsid w:val="006859EF"/>
    <w:rPr>
      <w:b/>
      <w:bCs/>
      <w:sz w:val="28"/>
      <w:szCs w:val="24"/>
    </w:rPr>
  </w:style>
  <w:style w:type="character" w:customStyle="1" w:styleId="40">
    <w:name w:val="Заголовок 4 Знак"/>
    <w:basedOn w:val="a4"/>
    <w:link w:val="4"/>
    <w:uiPriority w:val="99"/>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uiPriority w:val="99"/>
    <w:locked/>
    <w:rsid w:val="006859EF"/>
    <w:rPr>
      <w:b/>
      <w:bCs/>
    </w:rPr>
  </w:style>
  <w:style w:type="character" w:customStyle="1" w:styleId="70">
    <w:name w:val="Заголовок 7 Знак"/>
    <w:basedOn w:val="a4"/>
    <w:link w:val="7"/>
    <w:uiPriority w:val="99"/>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uiPriority w:val="99"/>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1">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basedOn w:val="a3"/>
    <w:link w:val="af3"/>
    <w:uiPriority w:val="99"/>
    <w:rsid w:val="00F149C2"/>
    <w:pPr>
      <w:tabs>
        <w:tab w:val="center" w:pos="4677"/>
        <w:tab w:val="right" w:pos="9355"/>
      </w:tabs>
    </w:pPr>
  </w:style>
  <w:style w:type="character" w:customStyle="1" w:styleId="af3">
    <w:name w:val="Нижний колонтитул Знак"/>
    <w:basedOn w:val="a4"/>
    <w:link w:val="af2"/>
    <w:uiPriority w:val="99"/>
    <w:semiHidden/>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semiHidden/>
    <w:locked/>
    <w:rsid w:val="006859EF"/>
    <w:rPr>
      <w:rFonts w:cs="Times New Roman"/>
      <w:sz w:val="24"/>
      <w:szCs w:val="24"/>
    </w:rPr>
  </w:style>
  <w:style w:type="character" w:customStyle="1" w:styleId="11">
    <w:name w:val="Заголовок 1 Знак1"/>
    <w:basedOn w:val="a4"/>
    <w:link w:val="1"/>
    <w:uiPriority w:val="99"/>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uiPriority w:val="99"/>
    <w:rsid w:val="00F149C2"/>
    <w:pPr>
      <w:spacing w:line="360" w:lineRule="auto"/>
      <w:jc w:val="both"/>
    </w:pPr>
  </w:style>
  <w:style w:type="character" w:customStyle="1" w:styleId="afa">
    <w:name w:val="Основной текст Знак"/>
    <w:basedOn w:val="a4"/>
    <w:link w:val="af9"/>
    <w:uiPriority w:val="99"/>
    <w:semiHidden/>
    <w:locked/>
    <w:rsid w:val="006859EF"/>
    <w:rPr>
      <w:rFonts w:cs="Times New Roman"/>
      <w:sz w:val="24"/>
      <w:szCs w:val="24"/>
    </w:rPr>
  </w:style>
  <w:style w:type="character" w:styleId="afb">
    <w:name w:val="Strong"/>
    <w:basedOn w:val="a4"/>
    <w:uiPriority w:val="99"/>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2">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D50A70"/>
    <w:pPr>
      <w:tabs>
        <w:tab w:val="left" w:pos="480"/>
        <w:tab w:val="right" w:leader="dot" w:pos="10200"/>
      </w:tabs>
      <w:spacing w:line="360" w:lineRule="auto"/>
    </w:pPr>
    <w:rPr>
      <w:rFonts w:cs="Arial"/>
      <w:caps/>
      <w:noProof/>
    </w:rPr>
  </w:style>
  <w:style w:type="paragraph" w:styleId="32">
    <w:name w:val="toc 3"/>
    <w:basedOn w:val="a3"/>
    <w:next w:val="a3"/>
    <w:autoRedefine/>
    <w:uiPriority w:val="99"/>
    <w:rsid w:val="00F149C2"/>
    <w:pPr>
      <w:ind w:left="480"/>
    </w:pPr>
  </w:style>
  <w:style w:type="paragraph" w:styleId="42">
    <w:name w:val="toc 4"/>
    <w:basedOn w:val="a3"/>
    <w:next w:val="a3"/>
    <w:autoRedefine/>
    <w:uiPriority w:val="99"/>
    <w:semiHidden/>
    <w:rsid w:val="00F149C2"/>
    <w:pPr>
      <w:ind w:left="720"/>
    </w:pPr>
  </w:style>
  <w:style w:type="paragraph" w:styleId="51">
    <w:name w:val="toc 5"/>
    <w:basedOn w:val="a3"/>
    <w:next w:val="a3"/>
    <w:autoRedefine/>
    <w:uiPriority w:val="99"/>
    <w:semiHidden/>
    <w:rsid w:val="00F149C2"/>
    <w:pPr>
      <w:ind w:left="960"/>
    </w:pPr>
  </w:style>
  <w:style w:type="paragraph" w:styleId="61">
    <w:name w:val="toc 6"/>
    <w:basedOn w:val="a3"/>
    <w:next w:val="a3"/>
    <w:autoRedefine/>
    <w:uiPriority w:val="99"/>
    <w:semiHidden/>
    <w:rsid w:val="00F149C2"/>
    <w:pPr>
      <w:ind w:left="1200"/>
    </w:pPr>
  </w:style>
  <w:style w:type="paragraph" w:styleId="71">
    <w:name w:val="toc 7"/>
    <w:basedOn w:val="a3"/>
    <w:next w:val="a3"/>
    <w:autoRedefine/>
    <w:uiPriority w:val="99"/>
    <w:semiHidden/>
    <w:rsid w:val="00F149C2"/>
    <w:pPr>
      <w:ind w:left="1440"/>
    </w:pPr>
  </w:style>
  <w:style w:type="paragraph" w:styleId="81">
    <w:name w:val="toc 8"/>
    <w:basedOn w:val="a3"/>
    <w:next w:val="a3"/>
    <w:autoRedefine/>
    <w:uiPriority w:val="99"/>
    <w:semiHidden/>
    <w:rsid w:val="00F149C2"/>
    <w:pPr>
      <w:ind w:left="1680"/>
    </w:pPr>
  </w:style>
  <w:style w:type="paragraph" w:styleId="91">
    <w:name w:val="toc 9"/>
    <w:basedOn w:val="a3"/>
    <w:next w:val="a3"/>
    <w:autoRedefine/>
    <w:uiPriority w:val="99"/>
    <w:semiHidden/>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3">
    <w:name w:val="Body Text Indent 2"/>
    <w:basedOn w:val="a3"/>
    <w:link w:val="24"/>
    <w:uiPriority w:val="99"/>
    <w:rsid w:val="00F149C2"/>
    <w:pPr>
      <w:autoSpaceDE w:val="0"/>
      <w:autoSpaceDN w:val="0"/>
      <w:ind w:left="397" w:firstLine="284"/>
      <w:jc w:val="center"/>
    </w:pPr>
    <w:rPr>
      <w:b/>
      <w:bCs/>
      <w:sz w:val="22"/>
    </w:rPr>
  </w:style>
  <w:style w:type="character" w:customStyle="1" w:styleId="24">
    <w:name w:val="Основной текст с отступом 2 Знак"/>
    <w:basedOn w:val="a4"/>
    <w:link w:val="23"/>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uiPriority w:val="99"/>
    <w:qFormat/>
    <w:rsid w:val="00F149C2"/>
    <w:pPr>
      <w:jc w:val="center"/>
    </w:pPr>
    <w:rPr>
      <w:b/>
      <w:sz w:val="32"/>
      <w:szCs w:val="20"/>
    </w:rPr>
  </w:style>
  <w:style w:type="character" w:customStyle="1" w:styleId="aff">
    <w:name w:val="Заголовок Знак"/>
    <w:basedOn w:val="a4"/>
    <w:link w:val="afe"/>
    <w:uiPriority w:val="99"/>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uiPriority w:val="99"/>
    <w:rsid w:val="00F149C2"/>
    <w:rPr>
      <w:rFonts w:cs="Times New Roman"/>
      <w:color w:val="800080"/>
      <w:u w:val="single"/>
    </w:rPr>
  </w:style>
  <w:style w:type="character" w:customStyle="1" w:styleId="12">
    <w:name w:val="Заголовок 1 Знак"/>
    <w:basedOn w:val="a4"/>
    <w:uiPriority w:val="99"/>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5">
    <w:name w:val="Body Text 2"/>
    <w:basedOn w:val="a3"/>
    <w:link w:val="26"/>
    <w:uiPriority w:val="99"/>
    <w:rsid w:val="00F149C2"/>
    <w:pPr>
      <w:tabs>
        <w:tab w:val="left" w:pos="4100"/>
      </w:tabs>
    </w:pPr>
    <w:rPr>
      <w:i/>
      <w:iCs/>
      <w:sz w:val="20"/>
      <w:szCs w:val="16"/>
    </w:rPr>
  </w:style>
  <w:style w:type="character" w:customStyle="1" w:styleId="26">
    <w:name w:val="Основной текст 2 Знак"/>
    <w:basedOn w:val="a4"/>
    <w:link w:val="25"/>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uiPriority w:val="99"/>
    <w:rsid w:val="00F149C2"/>
    <w:pPr>
      <w:jc w:val="both"/>
    </w:pPr>
    <w:rPr>
      <w:noProof/>
    </w:rPr>
  </w:style>
  <w:style w:type="character" w:customStyle="1" w:styleId="34">
    <w:name w:val="Основной текст 3 Знак"/>
    <w:basedOn w:val="a4"/>
    <w:link w:val="33"/>
    <w:uiPriority w:val="99"/>
    <w:semiHidden/>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uiPriority w:val="99"/>
    <w:rsid w:val="00F149C2"/>
    <w:pPr>
      <w:ind w:firstLine="700"/>
      <w:jc w:val="both"/>
    </w:pPr>
  </w:style>
  <w:style w:type="character" w:customStyle="1" w:styleId="36">
    <w:name w:val="Основной текст с отступом 3 Знак"/>
    <w:basedOn w:val="a4"/>
    <w:link w:val="35"/>
    <w:uiPriority w:val="99"/>
    <w:semiHidden/>
    <w:locked/>
    <w:rsid w:val="006859EF"/>
    <w:rPr>
      <w:rFonts w:cs="Times New Roman"/>
      <w:sz w:val="16"/>
      <w:szCs w:val="16"/>
    </w:rPr>
  </w:style>
  <w:style w:type="paragraph" w:styleId="aff3">
    <w:name w:val="Balloon Text"/>
    <w:basedOn w:val="a3"/>
    <w:link w:val="aff4"/>
    <w:uiPriority w:val="99"/>
    <w:semiHidden/>
    <w:rsid w:val="00FB45D7"/>
    <w:rPr>
      <w:rFonts w:ascii="Tahoma" w:hAnsi="Tahoma" w:cs="Tahoma"/>
      <w:sz w:val="16"/>
      <w:szCs w:val="16"/>
    </w:rPr>
  </w:style>
  <w:style w:type="character" w:customStyle="1" w:styleId="aff4">
    <w:name w:val="Текст выноски Знак"/>
    <w:basedOn w:val="a4"/>
    <w:link w:val="aff3"/>
    <w:uiPriority w:val="99"/>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99"/>
    <w:qFormat/>
    <w:rsid w:val="00031705"/>
    <w:pPr>
      <w:ind w:left="720"/>
      <w:contextualSpacing/>
    </w:pPr>
  </w:style>
  <w:style w:type="character" w:styleId="aff7">
    <w:name w:val="annotation reference"/>
    <w:basedOn w:val="a4"/>
    <w:uiPriority w:val="99"/>
    <w:semiHidden/>
    <w:rsid w:val="003D53B3"/>
    <w:rPr>
      <w:rFonts w:cs="Times New Roman"/>
      <w:sz w:val="16"/>
      <w:szCs w:val="16"/>
    </w:rPr>
  </w:style>
  <w:style w:type="paragraph" w:styleId="aff8">
    <w:name w:val="annotation text"/>
    <w:basedOn w:val="a3"/>
    <w:link w:val="aff9"/>
    <w:uiPriority w:val="99"/>
    <w:semiHidden/>
    <w:rsid w:val="003D53B3"/>
    <w:rPr>
      <w:sz w:val="20"/>
      <w:szCs w:val="20"/>
    </w:rPr>
  </w:style>
  <w:style w:type="character" w:customStyle="1" w:styleId="aff9">
    <w:name w:val="Текст примечания Знак"/>
    <w:basedOn w:val="a4"/>
    <w:link w:val="aff8"/>
    <w:uiPriority w:val="99"/>
    <w:semiHidden/>
    <w:locked/>
    <w:rsid w:val="003D53B3"/>
    <w:rPr>
      <w:rFonts w:cs="Times New Roman"/>
    </w:rPr>
  </w:style>
  <w:style w:type="paragraph" w:styleId="affa">
    <w:name w:val="annotation subject"/>
    <w:basedOn w:val="aff8"/>
    <w:next w:val="aff8"/>
    <w:link w:val="affb"/>
    <w:uiPriority w:val="99"/>
    <w:semiHidden/>
    <w:rsid w:val="003D53B3"/>
    <w:rPr>
      <w:b/>
      <w:bCs/>
    </w:rPr>
  </w:style>
  <w:style w:type="character" w:customStyle="1" w:styleId="affb">
    <w:name w:val="Тема примечания Знак"/>
    <w:basedOn w:val="aff9"/>
    <w:link w:val="affa"/>
    <w:uiPriority w:val="99"/>
    <w:semiHidden/>
    <w:locked/>
    <w:rsid w:val="003D53B3"/>
    <w:rPr>
      <w:rFonts w:cs="Times New Roman"/>
      <w:b/>
      <w:bCs/>
    </w:rPr>
  </w:style>
  <w:style w:type="paragraph" w:styleId="affc">
    <w:name w:val="Normal (Web)"/>
    <w:basedOn w:val="a3"/>
    <w:uiPriority w:val="99"/>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0260-4850-4170-9784-AD701A54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16</TotalTime>
  <Pages>16</Pages>
  <Words>6681</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9</cp:revision>
  <cp:lastPrinted>2020-02-17T06:30:00Z</cp:lastPrinted>
  <dcterms:created xsi:type="dcterms:W3CDTF">2022-10-03T13:01:00Z</dcterms:created>
  <dcterms:modified xsi:type="dcterms:W3CDTF">2023-04-10T08:31:00Z</dcterms:modified>
</cp:coreProperties>
</file>